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1F598" w14:textId="77777777" w:rsidR="00A4463F" w:rsidRDefault="00A4463F" w:rsidP="00F865CF">
      <w:pPr>
        <w:pStyle w:val="ConsPlusNonformat"/>
        <w:jc w:val="right"/>
        <w:outlineLvl w:val="0"/>
        <w:rPr>
          <w:rFonts w:ascii="Times New Roman" w:hAnsi="Times New Roman" w:cs="Times New Roman"/>
          <w:sz w:val="22"/>
          <w:szCs w:val="22"/>
        </w:rPr>
      </w:pPr>
      <w:r w:rsidRPr="00290CAC">
        <w:rPr>
          <w:rFonts w:ascii="Times New Roman" w:hAnsi="Times New Roman" w:cs="Times New Roman"/>
          <w:sz w:val="22"/>
          <w:szCs w:val="22"/>
        </w:rPr>
        <w:t xml:space="preserve">                                                                  УТВЕРЖДАЮ</w:t>
      </w:r>
    </w:p>
    <w:p w14:paraId="5B27941F" w14:textId="77777777" w:rsidR="00F870C4" w:rsidRPr="00290CAC" w:rsidRDefault="00F870C4" w:rsidP="00F865CF">
      <w:pPr>
        <w:pStyle w:val="ConsPlusNonformat"/>
        <w:jc w:val="right"/>
        <w:outlineLvl w:val="0"/>
        <w:rPr>
          <w:rFonts w:ascii="Times New Roman" w:hAnsi="Times New Roman" w:cs="Times New Roman"/>
          <w:sz w:val="22"/>
          <w:szCs w:val="22"/>
        </w:rPr>
      </w:pPr>
    </w:p>
    <w:p w14:paraId="186A432E" w14:textId="77777777" w:rsidR="00A4463F" w:rsidRDefault="00181CA3" w:rsidP="00F865CF">
      <w:pPr>
        <w:pStyle w:val="ConsPlusNonformat"/>
        <w:jc w:val="right"/>
        <w:outlineLvl w:val="0"/>
        <w:rPr>
          <w:rFonts w:ascii="Times New Roman" w:hAnsi="Times New Roman"/>
          <w:sz w:val="22"/>
          <w:szCs w:val="22"/>
        </w:rPr>
      </w:pPr>
      <w:r w:rsidRPr="00181CA3">
        <w:rPr>
          <w:rFonts w:ascii="Times New Roman" w:hAnsi="Times New Roman"/>
          <w:sz w:val="22"/>
          <w:szCs w:val="22"/>
        </w:rPr>
        <w:t>Глава Климковского сельского поселения</w:t>
      </w:r>
    </w:p>
    <w:p w14:paraId="3F9FEDFD" w14:textId="77777777" w:rsidR="00A13030" w:rsidRPr="00B536DC" w:rsidRDefault="00181CA3" w:rsidP="003C47C5">
      <w:pPr>
        <w:pStyle w:val="ConsPlusNonformat"/>
        <w:jc w:val="right"/>
        <w:rPr>
          <w:rFonts w:ascii="Times New Roman" w:hAnsi="Times New Roman"/>
          <w:sz w:val="22"/>
          <w:szCs w:val="22"/>
        </w:rPr>
      </w:pPr>
      <w:r w:rsidRPr="00181CA3">
        <w:rPr>
          <w:rFonts w:ascii="Times New Roman" w:hAnsi="Times New Roman"/>
          <w:sz w:val="22"/>
          <w:szCs w:val="22"/>
        </w:rPr>
        <w:t>Шаргунов Александр Аркадьевич</w:t>
      </w:r>
    </w:p>
    <w:p w14:paraId="7579D82D" w14:textId="77777777" w:rsidR="00A4463F" w:rsidRPr="00290CAC" w:rsidRDefault="00B536DC" w:rsidP="000A1460">
      <w:pPr>
        <w:pStyle w:val="ConsPlusNonformat"/>
        <w:ind w:right="566"/>
        <w:jc w:val="right"/>
        <w:rPr>
          <w:rFonts w:ascii="Times New Roman" w:hAnsi="Times New Roman" w:cs="Times New Roman"/>
          <w:sz w:val="22"/>
          <w:szCs w:val="22"/>
        </w:rPr>
      </w:pPr>
      <w:r>
        <w:rPr>
          <w:rFonts w:ascii="Times New Roman" w:hAnsi="Times New Roman" w:cs="Times New Roman"/>
          <w:sz w:val="22"/>
          <w:szCs w:val="22"/>
        </w:rPr>
        <w:t xml:space="preserve">                           </w:t>
      </w:r>
      <w:r w:rsidR="00A4463F" w:rsidRPr="00290CAC">
        <w:rPr>
          <w:rFonts w:ascii="Times New Roman" w:hAnsi="Times New Roman" w:cs="Times New Roman"/>
          <w:sz w:val="22"/>
          <w:szCs w:val="22"/>
        </w:rPr>
        <w:t>(подпись)</w:t>
      </w:r>
      <w:r>
        <w:rPr>
          <w:rFonts w:ascii="Times New Roman" w:hAnsi="Times New Roman" w:cs="Times New Roman"/>
          <w:sz w:val="22"/>
          <w:szCs w:val="22"/>
        </w:rPr>
        <w:t xml:space="preserve">      </w:t>
      </w:r>
      <w:r w:rsidR="00A4463F" w:rsidRPr="00290CAC">
        <w:rPr>
          <w:rFonts w:ascii="Times New Roman" w:hAnsi="Times New Roman" w:cs="Times New Roman"/>
          <w:sz w:val="22"/>
          <w:szCs w:val="22"/>
        </w:rPr>
        <w:t xml:space="preserve">          </w:t>
      </w:r>
      <w:r w:rsidR="000A1460">
        <w:rPr>
          <w:rFonts w:ascii="Times New Roman" w:hAnsi="Times New Roman" w:cs="Times New Roman"/>
          <w:sz w:val="22"/>
          <w:szCs w:val="22"/>
        </w:rPr>
        <w:t xml:space="preserve">            </w:t>
      </w:r>
      <w:r w:rsidR="00A4463F" w:rsidRPr="00290CAC">
        <w:rPr>
          <w:rFonts w:ascii="Times New Roman" w:hAnsi="Times New Roman" w:cs="Times New Roman"/>
          <w:sz w:val="22"/>
          <w:szCs w:val="22"/>
        </w:rPr>
        <w:t xml:space="preserve">       </w:t>
      </w:r>
      <w:r w:rsidR="00A13030">
        <w:rPr>
          <w:rFonts w:ascii="Times New Roman" w:hAnsi="Times New Roman" w:cs="Times New Roman"/>
          <w:sz w:val="22"/>
          <w:szCs w:val="22"/>
        </w:rPr>
        <w:t xml:space="preserve">  </w:t>
      </w:r>
      <w:r w:rsidR="00A4463F" w:rsidRPr="00290CAC">
        <w:rPr>
          <w:rFonts w:ascii="Times New Roman" w:hAnsi="Times New Roman" w:cs="Times New Roman"/>
          <w:sz w:val="22"/>
          <w:szCs w:val="22"/>
        </w:rPr>
        <w:t xml:space="preserve">    (Ф.И.О.)</w:t>
      </w:r>
      <w:r w:rsidR="000A1460">
        <w:rPr>
          <w:rFonts w:ascii="Times New Roman" w:hAnsi="Times New Roman" w:cs="Times New Roman"/>
          <w:sz w:val="22"/>
          <w:szCs w:val="22"/>
        </w:rPr>
        <w:t xml:space="preserve">       </w:t>
      </w:r>
    </w:p>
    <w:p w14:paraId="5E672B4F" w14:textId="77777777" w:rsidR="00A4463F" w:rsidRPr="00290CAC" w:rsidRDefault="00A4463F" w:rsidP="003C47C5">
      <w:pPr>
        <w:pStyle w:val="ConsPlusNonformat"/>
        <w:jc w:val="right"/>
        <w:rPr>
          <w:rFonts w:ascii="Times New Roman" w:hAnsi="Times New Roman" w:cs="Times New Roman"/>
          <w:sz w:val="22"/>
          <w:szCs w:val="22"/>
        </w:rPr>
      </w:pPr>
    </w:p>
    <w:p w14:paraId="36F5645F" w14:textId="77777777" w:rsidR="00A4463F" w:rsidRPr="00290CAC" w:rsidRDefault="00A4463F" w:rsidP="00F865CF">
      <w:pPr>
        <w:pStyle w:val="ConsPlusNonformat"/>
        <w:jc w:val="right"/>
        <w:outlineLvl w:val="0"/>
        <w:rPr>
          <w:rFonts w:ascii="Times New Roman" w:hAnsi="Times New Roman" w:cs="Times New Roman"/>
          <w:sz w:val="22"/>
          <w:szCs w:val="22"/>
        </w:rPr>
      </w:pPr>
      <w:r w:rsidRPr="00290CAC">
        <w:rPr>
          <w:rFonts w:ascii="Times New Roman" w:hAnsi="Times New Roman" w:cs="Times New Roman"/>
          <w:sz w:val="22"/>
          <w:szCs w:val="22"/>
        </w:rPr>
        <w:t xml:space="preserve">                                  М.П.</w:t>
      </w:r>
    </w:p>
    <w:p w14:paraId="7F184ED9" w14:textId="77777777" w:rsidR="00A4463F" w:rsidRPr="00290CAC" w:rsidRDefault="00A4463F" w:rsidP="003C47C5">
      <w:pPr>
        <w:pStyle w:val="ConsPlusNonformat"/>
        <w:jc w:val="right"/>
        <w:rPr>
          <w:rFonts w:ascii="Times New Roman" w:hAnsi="Times New Roman" w:cs="Times New Roman"/>
          <w:sz w:val="22"/>
          <w:szCs w:val="22"/>
        </w:rPr>
      </w:pPr>
    </w:p>
    <w:p w14:paraId="6295DFD4" w14:textId="77777777" w:rsidR="00A4463F" w:rsidRPr="00290CAC" w:rsidRDefault="00A4463F" w:rsidP="003C47C5">
      <w:pPr>
        <w:pStyle w:val="ConsPlusNonformat"/>
        <w:jc w:val="right"/>
        <w:rPr>
          <w:rFonts w:ascii="Times New Roman" w:hAnsi="Times New Roman" w:cs="Times New Roman"/>
          <w:sz w:val="22"/>
          <w:szCs w:val="22"/>
        </w:rPr>
      </w:pPr>
      <w:r w:rsidRPr="00290CAC">
        <w:rPr>
          <w:rFonts w:ascii="Times New Roman" w:hAnsi="Times New Roman" w:cs="Times New Roman"/>
          <w:sz w:val="22"/>
          <w:szCs w:val="22"/>
        </w:rPr>
        <w:t xml:space="preserve">                                  "__" ____________________________ 20__ г.</w:t>
      </w:r>
    </w:p>
    <w:p w14:paraId="2AB8B1BE" w14:textId="77777777" w:rsidR="00A4463F" w:rsidRDefault="00A4463F" w:rsidP="003C47C5">
      <w:pPr>
        <w:pStyle w:val="ConsPlusNonformat"/>
        <w:jc w:val="right"/>
        <w:rPr>
          <w:rFonts w:ascii="Times New Roman" w:hAnsi="Times New Roman" w:cs="Times New Roman"/>
          <w:sz w:val="22"/>
          <w:szCs w:val="22"/>
        </w:rPr>
      </w:pPr>
    </w:p>
    <w:p w14:paraId="0A8784D1" w14:textId="77777777" w:rsidR="00290CAC" w:rsidRDefault="00290CAC" w:rsidP="003C47C5">
      <w:pPr>
        <w:pStyle w:val="ConsPlusNonformat"/>
        <w:jc w:val="right"/>
        <w:rPr>
          <w:rFonts w:ascii="Times New Roman" w:hAnsi="Times New Roman" w:cs="Times New Roman"/>
          <w:sz w:val="22"/>
          <w:szCs w:val="22"/>
        </w:rPr>
      </w:pPr>
    </w:p>
    <w:p w14:paraId="0BFF01A6" w14:textId="77777777" w:rsidR="00290CAC" w:rsidRDefault="00290CAC" w:rsidP="003C47C5">
      <w:pPr>
        <w:pStyle w:val="ConsPlusNonformat"/>
        <w:jc w:val="right"/>
        <w:rPr>
          <w:rFonts w:ascii="Times New Roman" w:hAnsi="Times New Roman" w:cs="Times New Roman"/>
          <w:sz w:val="22"/>
          <w:szCs w:val="22"/>
        </w:rPr>
      </w:pPr>
    </w:p>
    <w:p w14:paraId="50EEE7DD" w14:textId="77777777" w:rsidR="00290CAC" w:rsidRDefault="00290CAC" w:rsidP="003C47C5">
      <w:pPr>
        <w:pStyle w:val="ConsPlusNonformat"/>
        <w:jc w:val="right"/>
        <w:rPr>
          <w:rFonts w:ascii="Times New Roman" w:hAnsi="Times New Roman" w:cs="Times New Roman"/>
          <w:sz w:val="22"/>
          <w:szCs w:val="22"/>
        </w:rPr>
      </w:pPr>
    </w:p>
    <w:p w14:paraId="7841E9B7" w14:textId="77777777" w:rsidR="00290CAC" w:rsidRPr="00290CAC" w:rsidRDefault="00290CAC" w:rsidP="003C47C5">
      <w:pPr>
        <w:pStyle w:val="ConsPlusNonformat"/>
        <w:jc w:val="right"/>
        <w:rPr>
          <w:rFonts w:ascii="Times New Roman" w:hAnsi="Times New Roman" w:cs="Times New Roman"/>
          <w:sz w:val="22"/>
          <w:szCs w:val="22"/>
        </w:rPr>
      </w:pPr>
    </w:p>
    <w:p w14:paraId="13B008EB" w14:textId="77777777" w:rsidR="00A4463F" w:rsidRPr="00290CAC" w:rsidRDefault="00A4463F" w:rsidP="00F865CF">
      <w:pPr>
        <w:pStyle w:val="ConsPlusNonformat"/>
        <w:jc w:val="center"/>
        <w:outlineLvl w:val="0"/>
        <w:rPr>
          <w:rFonts w:ascii="Times New Roman" w:hAnsi="Times New Roman" w:cs="Times New Roman"/>
          <w:b/>
          <w:sz w:val="24"/>
          <w:szCs w:val="24"/>
        </w:rPr>
      </w:pPr>
      <w:bookmarkStart w:id="0" w:name="P45"/>
      <w:bookmarkEnd w:id="0"/>
      <w:r w:rsidRPr="00290CAC">
        <w:rPr>
          <w:rFonts w:ascii="Times New Roman" w:hAnsi="Times New Roman" w:cs="Times New Roman"/>
          <w:b/>
          <w:sz w:val="24"/>
          <w:szCs w:val="24"/>
        </w:rPr>
        <w:t>АКТ</w:t>
      </w:r>
    </w:p>
    <w:p w14:paraId="6352E786" w14:textId="77777777" w:rsidR="00A4463F" w:rsidRDefault="001B27D9" w:rsidP="003C47C5">
      <w:pPr>
        <w:pStyle w:val="ConsPlusNonformat"/>
        <w:jc w:val="center"/>
        <w:rPr>
          <w:rFonts w:ascii="Times New Roman" w:hAnsi="Times New Roman" w:cs="Times New Roman"/>
          <w:b/>
          <w:sz w:val="24"/>
          <w:szCs w:val="24"/>
        </w:rPr>
      </w:pPr>
      <w:r w:rsidRPr="001B27D9">
        <w:rPr>
          <w:rFonts w:ascii="Times New Roman" w:hAnsi="Times New Roman" w:cs="Times New Roman"/>
          <w:b/>
          <w:sz w:val="24"/>
          <w:szCs w:val="24"/>
        </w:rPr>
        <w:t>регулярного обследования гидротехнического сооружения</w:t>
      </w:r>
    </w:p>
    <w:p w14:paraId="7E88FCCE" w14:textId="77777777" w:rsidR="00B25D55" w:rsidRPr="001B27D9" w:rsidRDefault="00B25D55" w:rsidP="003C47C5">
      <w:pPr>
        <w:pStyle w:val="ConsPlusNonformat"/>
        <w:jc w:val="center"/>
        <w:rPr>
          <w:rFonts w:ascii="Times New Roman" w:hAnsi="Times New Roman" w:cs="Times New Roman"/>
          <w:b/>
          <w:sz w:val="24"/>
          <w:szCs w:val="24"/>
        </w:rPr>
      </w:pPr>
      <w:r>
        <w:rPr>
          <w:rFonts w:ascii="Times New Roman" w:hAnsi="Times New Roman" w:cs="Times New Roman"/>
          <w:b/>
          <w:sz w:val="24"/>
          <w:szCs w:val="24"/>
        </w:rPr>
        <w:t>(за исключением судоходных и портовых гидротехнических сооружений)</w:t>
      </w:r>
    </w:p>
    <w:p w14:paraId="68577813" w14:textId="77777777" w:rsidR="0092757C" w:rsidRPr="00290CAC" w:rsidRDefault="0092757C" w:rsidP="003C47C5">
      <w:pPr>
        <w:pStyle w:val="ConsPlusNonformat"/>
        <w:jc w:val="both"/>
        <w:rPr>
          <w:rFonts w:ascii="Times New Roman" w:hAnsi="Times New Roman" w:cs="Times New Roman"/>
          <w:b/>
          <w:sz w:val="24"/>
          <w:szCs w:val="24"/>
        </w:rPr>
      </w:pPr>
    </w:p>
    <w:p w14:paraId="7EA659E0" w14:textId="77777777" w:rsidR="003C47C5" w:rsidRPr="00B51D5E" w:rsidRDefault="00FB1F58" w:rsidP="00F865CF">
      <w:pPr>
        <w:pStyle w:val="ConsPlusNonformat"/>
        <w:jc w:val="center"/>
        <w:rPr>
          <w:rFonts w:ascii="Times New Roman" w:hAnsi="Times New Roman" w:cs="Times New Roman"/>
          <w:b/>
          <w:i/>
          <w:sz w:val="24"/>
          <w:szCs w:val="24"/>
        </w:rPr>
      </w:pPr>
      <w:r w:rsidRPr="00B51D5E">
        <w:rPr>
          <w:rFonts w:ascii="Times New Roman" w:hAnsi="Times New Roman" w:cs="Times New Roman"/>
          <w:b/>
          <w:i/>
          <w:sz w:val="24"/>
          <w:szCs w:val="24"/>
        </w:rPr>
        <w:t>«</w:t>
      </w:r>
      <w:r w:rsidR="00181CA3" w:rsidRPr="00181CA3">
        <w:rPr>
          <w:rFonts w:ascii="Times New Roman" w:hAnsi="Times New Roman" w:cs="Times New Roman"/>
          <w:b/>
          <w:i/>
          <w:sz w:val="24"/>
          <w:szCs w:val="24"/>
        </w:rPr>
        <w:t>ГТС Климковского водохранилища на р. Климковка в п. Климковка Белохолуницкого района Кировской области</w:t>
      </w:r>
      <w:r w:rsidR="00265315" w:rsidRPr="00B51D5E">
        <w:rPr>
          <w:rFonts w:ascii="Times New Roman" w:hAnsi="Times New Roman" w:cs="Times New Roman"/>
          <w:b/>
          <w:i/>
          <w:sz w:val="24"/>
          <w:szCs w:val="24"/>
        </w:rPr>
        <w:t>»</w:t>
      </w:r>
    </w:p>
    <w:p w14:paraId="4ED2D292" w14:textId="77777777" w:rsidR="00A4463F" w:rsidRPr="00290CAC" w:rsidRDefault="00A4463F" w:rsidP="00B51D5E">
      <w:pPr>
        <w:pStyle w:val="ConsPlusNonformat"/>
        <w:jc w:val="center"/>
        <w:rPr>
          <w:rFonts w:ascii="Times New Roman" w:hAnsi="Times New Roman" w:cs="Times New Roman"/>
          <w:sz w:val="22"/>
          <w:szCs w:val="22"/>
        </w:rPr>
      </w:pPr>
      <w:r w:rsidRPr="00290CAC">
        <w:rPr>
          <w:rFonts w:ascii="Times New Roman" w:hAnsi="Times New Roman" w:cs="Times New Roman"/>
          <w:sz w:val="22"/>
          <w:szCs w:val="22"/>
        </w:rPr>
        <w:t>(полное наименование гидротехнического сооружения</w:t>
      </w:r>
      <w:r w:rsidR="00B25D55">
        <w:rPr>
          <w:rFonts w:ascii="Times New Roman" w:hAnsi="Times New Roman" w:cs="Times New Roman"/>
          <w:sz w:val="22"/>
          <w:szCs w:val="22"/>
        </w:rPr>
        <w:t>)</w:t>
      </w:r>
    </w:p>
    <w:p w14:paraId="08E50FF9" w14:textId="77777777" w:rsidR="00A4463F" w:rsidRDefault="00A4463F" w:rsidP="003C47C5">
      <w:pPr>
        <w:pStyle w:val="ConsPlusNonformat"/>
        <w:jc w:val="both"/>
        <w:rPr>
          <w:rFonts w:ascii="Times New Roman" w:hAnsi="Times New Roman" w:cs="Times New Roman"/>
          <w:sz w:val="22"/>
          <w:szCs w:val="22"/>
        </w:rPr>
      </w:pPr>
    </w:p>
    <w:p w14:paraId="56A26A45" w14:textId="77777777" w:rsidR="00B25D55" w:rsidRPr="00290CAC" w:rsidRDefault="00B25D55" w:rsidP="006D7707">
      <w:pPr>
        <w:pStyle w:val="ConsPlusNonformat"/>
        <w:rPr>
          <w:rFonts w:ascii="Times New Roman" w:hAnsi="Times New Roman" w:cs="Times New Roman"/>
          <w:sz w:val="22"/>
          <w:szCs w:val="22"/>
        </w:rPr>
      </w:pPr>
    </w:p>
    <w:p w14:paraId="2FD3B65A" w14:textId="77777777" w:rsidR="00A4463F" w:rsidRPr="00B307AB" w:rsidRDefault="00026C5E" w:rsidP="00026C5E">
      <w:pPr>
        <w:pStyle w:val="ConsPlusNonformat"/>
        <w:ind w:left="1134" w:firstLine="1"/>
        <w:jc w:val="both"/>
        <w:rPr>
          <w:rFonts w:ascii="Times New Roman" w:hAnsi="Times New Roman" w:cs="Times New Roman"/>
          <w:i/>
          <w:iCs/>
          <w:sz w:val="22"/>
          <w:szCs w:val="22"/>
        </w:rPr>
      </w:pPr>
      <w:r w:rsidRPr="00B307AB">
        <w:rPr>
          <w:rFonts w:ascii="Times New Roman" w:hAnsi="Times New Roman" w:cs="Times New Roman"/>
          <w:i/>
          <w:iCs/>
          <w:sz w:val="22"/>
          <w:szCs w:val="22"/>
        </w:rPr>
        <w:t>не внесен</w:t>
      </w:r>
    </w:p>
    <w:p w14:paraId="68077A01" w14:textId="77777777" w:rsidR="00A4463F" w:rsidRPr="00290CAC" w:rsidRDefault="00A4463F" w:rsidP="003C47C5">
      <w:pPr>
        <w:pStyle w:val="ConsPlusNonformat"/>
        <w:jc w:val="both"/>
        <w:rPr>
          <w:rFonts w:ascii="Times New Roman" w:hAnsi="Times New Roman" w:cs="Times New Roman"/>
          <w:sz w:val="22"/>
          <w:szCs w:val="22"/>
        </w:rPr>
      </w:pPr>
      <w:r w:rsidRPr="00290CAC">
        <w:rPr>
          <w:rFonts w:ascii="Times New Roman" w:hAnsi="Times New Roman" w:cs="Times New Roman"/>
          <w:sz w:val="22"/>
          <w:szCs w:val="22"/>
        </w:rPr>
        <w:t>(реги</w:t>
      </w:r>
      <w:r w:rsidR="00B25D55">
        <w:rPr>
          <w:rFonts w:ascii="Times New Roman" w:hAnsi="Times New Roman" w:cs="Times New Roman"/>
          <w:sz w:val="22"/>
          <w:szCs w:val="22"/>
        </w:rPr>
        <w:t>страционный код гидротехнического</w:t>
      </w:r>
    </w:p>
    <w:p w14:paraId="01E05401" w14:textId="77777777" w:rsidR="00A4463F" w:rsidRPr="00290CAC" w:rsidRDefault="00B25D55" w:rsidP="003C47C5">
      <w:pPr>
        <w:pStyle w:val="ConsPlusNonformat"/>
        <w:jc w:val="both"/>
        <w:rPr>
          <w:rFonts w:ascii="Times New Roman" w:hAnsi="Times New Roman" w:cs="Times New Roman"/>
          <w:sz w:val="22"/>
          <w:szCs w:val="22"/>
        </w:rPr>
      </w:pPr>
      <w:r>
        <w:rPr>
          <w:rFonts w:ascii="Times New Roman" w:hAnsi="Times New Roman" w:cs="Times New Roman"/>
          <w:sz w:val="22"/>
          <w:szCs w:val="22"/>
        </w:rPr>
        <w:t>сооружения</w:t>
      </w:r>
      <w:r w:rsidR="00A4463F" w:rsidRPr="00290CAC">
        <w:rPr>
          <w:rFonts w:ascii="Times New Roman" w:hAnsi="Times New Roman" w:cs="Times New Roman"/>
          <w:sz w:val="22"/>
          <w:szCs w:val="22"/>
        </w:rPr>
        <w:t xml:space="preserve"> в Российском регистре)</w:t>
      </w:r>
    </w:p>
    <w:p w14:paraId="16036376" w14:textId="77777777" w:rsidR="00A4463F" w:rsidRPr="00290CAC" w:rsidRDefault="00A4463F" w:rsidP="003C47C5">
      <w:pPr>
        <w:pStyle w:val="ConsPlusNonformat"/>
        <w:jc w:val="both"/>
        <w:rPr>
          <w:rFonts w:ascii="Times New Roman" w:hAnsi="Times New Roman" w:cs="Times New Roman"/>
          <w:sz w:val="22"/>
          <w:szCs w:val="22"/>
        </w:rPr>
      </w:pPr>
    </w:p>
    <w:p w14:paraId="1B0B6915" w14:textId="18B9F14D" w:rsidR="00A4463F" w:rsidRPr="00B307AB" w:rsidRDefault="00B307AB" w:rsidP="00B307AB">
      <w:pPr>
        <w:pStyle w:val="ConsPlusNonformat"/>
        <w:rPr>
          <w:rFonts w:ascii="Times New Roman" w:hAnsi="Times New Roman" w:cs="Times New Roman"/>
          <w:i/>
          <w:iCs/>
          <w:sz w:val="22"/>
          <w:szCs w:val="22"/>
        </w:rPr>
      </w:pPr>
      <w:r>
        <w:rPr>
          <w:rFonts w:ascii="Times New Roman" w:hAnsi="Times New Roman" w:cs="Times New Roman"/>
          <w:i/>
          <w:iCs/>
          <w:sz w:val="22"/>
          <w:szCs w:val="22"/>
        </w:rPr>
        <w:t>Распоряжение администрации Климковского сп № 49 от 01.12.2022 г.</w:t>
      </w:r>
    </w:p>
    <w:p w14:paraId="1FCB127D" w14:textId="77777777" w:rsidR="001F611A" w:rsidRPr="001F611A" w:rsidRDefault="003934D7" w:rsidP="003934D7">
      <w:pPr>
        <w:pStyle w:val="ConsPlusNonformat"/>
        <w:jc w:val="both"/>
        <w:rPr>
          <w:rFonts w:ascii="Times New Roman" w:hAnsi="Times New Roman" w:cs="Times New Roman"/>
          <w:sz w:val="22"/>
          <w:szCs w:val="22"/>
        </w:rPr>
      </w:pPr>
      <w:r>
        <w:rPr>
          <w:rFonts w:ascii="Times New Roman" w:hAnsi="Times New Roman" w:cs="Times New Roman"/>
          <w:sz w:val="22"/>
          <w:szCs w:val="22"/>
        </w:rPr>
        <w:t>(</w:t>
      </w:r>
      <w:r w:rsidR="001F611A" w:rsidRPr="001F611A">
        <w:rPr>
          <w:rFonts w:ascii="Times New Roman" w:hAnsi="Times New Roman" w:cs="Times New Roman"/>
          <w:sz w:val="22"/>
          <w:szCs w:val="22"/>
        </w:rPr>
        <w:t>реквизиты приказа о создании комиссии</w:t>
      </w:r>
    </w:p>
    <w:p w14:paraId="4C91004E" w14:textId="77777777" w:rsidR="001F611A" w:rsidRPr="001F611A" w:rsidRDefault="001F611A" w:rsidP="003934D7">
      <w:pPr>
        <w:pStyle w:val="ConsPlusNonformat"/>
        <w:jc w:val="both"/>
        <w:rPr>
          <w:rFonts w:ascii="Times New Roman" w:hAnsi="Times New Roman" w:cs="Times New Roman"/>
          <w:sz w:val="22"/>
          <w:szCs w:val="22"/>
        </w:rPr>
      </w:pPr>
      <w:r w:rsidRPr="001F611A">
        <w:rPr>
          <w:rFonts w:ascii="Times New Roman" w:hAnsi="Times New Roman" w:cs="Times New Roman"/>
          <w:sz w:val="22"/>
          <w:szCs w:val="22"/>
        </w:rPr>
        <w:t>по регулярному обследованию</w:t>
      </w:r>
    </w:p>
    <w:p w14:paraId="71C58155" w14:textId="77777777" w:rsidR="001F611A" w:rsidRDefault="001F611A" w:rsidP="003934D7">
      <w:pPr>
        <w:pStyle w:val="ConsPlusNonformat"/>
        <w:jc w:val="both"/>
        <w:rPr>
          <w:rFonts w:ascii="Times New Roman" w:hAnsi="Times New Roman" w:cs="Times New Roman"/>
          <w:sz w:val="22"/>
          <w:szCs w:val="22"/>
        </w:rPr>
      </w:pPr>
      <w:r w:rsidRPr="001F611A">
        <w:rPr>
          <w:rFonts w:ascii="Times New Roman" w:hAnsi="Times New Roman" w:cs="Times New Roman"/>
          <w:sz w:val="22"/>
          <w:szCs w:val="22"/>
        </w:rPr>
        <w:t>гидротехнического сооружения)</w:t>
      </w:r>
    </w:p>
    <w:p w14:paraId="40FF8148" w14:textId="77777777" w:rsidR="001F611A" w:rsidRDefault="001F611A" w:rsidP="003C47C5">
      <w:pPr>
        <w:pStyle w:val="ConsPlusNonformat"/>
        <w:jc w:val="both"/>
        <w:rPr>
          <w:rFonts w:ascii="Times New Roman" w:hAnsi="Times New Roman" w:cs="Times New Roman"/>
          <w:sz w:val="22"/>
          <w:szCs w:val="22"/>
        </w:rPr>
      </w:pPr>
    </w:p>
    <w:p w14:paraId="250F741C" w14:textId="77777777" w:rsidR="003934D7" w:rsidRPr="00290CAC" w:rsidRDefault="003934D7" w:rsidP="003C47C5">
      <w:pPr>
        <w:pStyle w:val="ConsPlusNonformat"/>
        <w:jc w:val="both"/>
        <w:rPr>
          <w:rFonts w:ascii="Times New Roman" w:hAnsi="Times New Roman" w:cs="Times New Roman"/>
          <w:sz w:val="22"/>
          <w:szCs w:val="22"/>
        </w:rPr>
      </w:pPr>
    </w:p>
    <w:p w14:paraId="5CE61E8D" w14:textId="77777777" w:rsidR="00A4463F" w:rsidRPr="00290CAC" w:rsidRDefault="00290CAC" w:rsidP="003C47C5">
      <w:pPr>
        <w:pStyle w:val="ConsPlusNonformat"/>
        <w:jc w:val="both"/>
        <w:rPr>
          <w:rFonts w:ascii="Times New Roman" w:hAnsi="Times New Roman" w:cs="Times New Roman"/>
          <w:bCs/>
          <w:iCs/>
          <w:sz w:val="22"/>
          <w:szCs w:val="22"/>
        </w:rPr>
      </w:pPr>
      <w:r w:rsidRPr="00091DC3">
        <w:rPr>
          <w:rFonts w:ascii="Times New Roman" w:hAnsi="Times New Roman" w:cs="Times New Roman"/>
          <w:bCs/>
          <w:iCs/>
          <w:sz w:val="22"/>
          <w:szCs w:val="22"/>
        </w:rPr>
        <w:t xml:space="preserve">Кировская область, </w:t>
      </w:r>
      <w:r w:rsidR="00F865CF">
        <w:rPr>
          <w:rFonts w:ascii="Times New Roman" w:hAnsi="Times New Roman" w:cs="Times New Roman"/>
          <w:bCs/>
          <w:iCs/>
          <w:sz w:val="22"/>
          <w:szCs w:val="22"/>
        </w:rPr>
        <w:t>п</w:t>
      </w:r>
      <w:r w:rsidR="006D7707" w:rsidRPr="006D7707">
        <w:rPr>
          <w:rFonts w:ascii="Times New Roman" w:hAnsi="Times New Roman" w:cs="Times New Roman"/>
          <w:bCs/>
          <w:iCs/>
          <w:sz w:val="22"/>
          <w:szCs w:val="22"/>
        </w:rPr>
        <w:t xml:space="preserve">. </w:t>
      </w:r>
      <w:r w:rsidR="00181CA3">
        <w:rPr>
          <w:rFonts w:ascii="Times New Roman" w:hAnsi="Times New Roman" w:cs="Times New Roman"/>
          <w:bCs/>
          <w:iCs/>
          <w:sz w:val="22"/>
          <w:szCs w:val="22"/>
        </w:rPr>
        <w:t>Климковка</w:t>
      </w:r>
      <w:r w:rsidR="00265315" w:rsidRPr="006D7707">
        <w:rPr>
          <w:rFonts w:ascii="Times New Roman" w:hAnsi="Times New Roman" w:cs="Times New Roman"/>
          <w:bCs/>
          <w:iCs/>
          <w:sz w:val="22"/>
          <w:szCs w:val="22"/>
        </w:rPr>
        <w:t xml:space="preserve">    </w:t>
      </w:r>
      <w:r w:rsidR="00A4463F" w:rsidRPr="00290CAC">
        <w:rPr>
          <w:rFonts w:ascii="Times New Roman" w:hAnsi="Times New Roman" w:cs="Times New Roman"/>
          <w:sz w:val="22"/>
          <w:szCs w:val="22"/>
        </w:rPr>
        <w:t>"__" ___________ 20__ г.</w:t>
      </w:r>
    </w:p>
    <w:p w14:paraId="032EF2E6" w14:textId="77777777" w:rsidR="00A4463F" w:rsidRPr="00290CAC" w:rsidRDefault="008E2F94" w:rsidP="003C47C5">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A4463F" w:rsidRPr="00290CAC">
        <w:rPr>
          <w:rFonts w:ascii="Times New Roman" w:hAnsi="Times New Roman" w:cs="Times New Roman"/>
          <w:sz w:val="22"/>
          <w:szCs w:val="22"/>
        </w:rPr>
        <w:t>(место составления акта)</w:t>
      </w:r>
    </w:p>
    <w:p w14:paraId="3B2915B5" w14:textId="77777777" w:rsidR="00290CAC" w:rsidRDefault="00290CAC">
      <w:pPr>
        <w:rPr>
          <w:rFonts w:ascii="Times New Roman" w:eastAsia="Times New Roman" w:hAnsi="Times New Roman" w:cs="Times New Roman"/>
          <w:sz w:val="20"/>
          <w:szCs w:val="20"/>
          <w:lang w:eastAsia="ru-RU"/>
        </w:rPr>
      </w:pPr>
      <w:r>
        <w:rPr>
          <w:rFonts w:ascii="Times New Roman" w:hAnsi="Times New Roman" w:cs="Times New Roman"/>
        </w:rPr>
        <w:br w:type="page"/>
      </w:r>
    </w:p>
    <w:p w14:paraId="3232846B" w14:textId="77777777" w:rsidR="00A4463F" w:rsidRPr="00290CAC" w:rsidRDefault="00A4463F" w:rsidP="00F865CF">
      <w:pPr>
        <w:pStyle w:val="ConsPlusNonformat"/>
        <w:jc w:val="center"/>
        <w:outlineLvl w:val="0"/>
        <w:rPr>
          <w:rFonts w:ascii="Times New Roman" w:hAnsi="Times New Roman" w:cs="Times New Roman"/>
          <w:b/>
          <w:sz w:val="24"/>
          <w:szCs w:val="24"/>
        </w:rPr>
      </w:pPr>
      <w:r w:rsidRPr="00290CAC">
        <w:rPr>
          <w:rFonts w:ascii="Times New Roman" w:hAnsi="Times New Roman" w:cs="Times New Roman"/>
          <w:b/>
          <w:sz w:val="24"/>
          <w:szCs w:val="24"/>
        </w:rPr>
        <w:lastRenderedPageBreak/>
        <w:t>I. Общие сведения и краткая характеристика гидротехнического</w:t>
      </w:r>
    </w:p>
    <w:p w14:paraId="570EC82C" w14:textId="77777777" w:rsidR="00A4463F" w:rsidRPr="00290CAC" w:rsidRDefault="00B25D55" w:rsidP="008E0975">
      <w:pPr>
        <w:pStyle w:val="ConsPlusNonformat"/>
        <w:jc w:val="center"/>
        <w:rPr>
          <w:rFonts w:ascii="Times New Roman" w:hAnsi="Times New Roman" w:cs="Times New Roman"/>
          <w:b/>
          <w:sz w:val="24"/>
          <w:szCs w:val="24"/>
        </w:rPr>
      </w:pPr>
      <w:r>
        <w:rPr>
          <w:rFonts w:ascii="Times New Roman" w:hAnsi="Times New Roman" w:cs="Times New Roman"/>
          <w:b/>
          <w:sz w:val="24"/>
          <w:szCs w:val="24"/>
        </w:rPr>
        <w:t>сооружения</w:t>
      </w:r>
    </w:p>
    <w:p w14:paraId="6D222EE0" w14:textId="77777777" w:rsidR="00A4463F" w:rsidRPr="00290CAC" w:rsidRDefault="00A4463F" w:rsidP="003C47C5">
      <w:pPr>
        <w:pStyle w:val="ConsPlusNonformat"/>
        <w:jc w:val="both"/>
        <w:rPr>
          <w:rFonts w:ascii="Times New Roman" w:hAnsi="Times New Roman" w:cs="Times New Roman"/>
          <w:sz w:val="24"/>
          <w:szCs w:val="24"/>
        </w:rPr>
      </w:pPr>
    </w:p>
    <w:p w14:paraId="536D40FC" w14:textId="77777777" w:rsidR="00A4463F" w:rsidRPr="000112A7" w:rsidRDefault="00091DC3" w:rsidP="00091DC3">
      <w:pPr>
        <w:pStyle w:val="ConsPlusNonformat"/>
        <w:jc w:val="both"/>
        <w:rPr>
          <w:rFonts w:ascii="Times New Roman" w:hAnsi="Times New Roman" w:cs="Times New Roman"/>
          <w:b/>
          <w:sz w:val="24"/>
          <w:szCs w:val="24"/>
        </w:rPr>
      </w:pPr>
      <w:r w:rsidRPr="00091DC3">
        <w:rPr>
          <w:rFonts w:ascii="Times New Roman" w:hAnsi="Times New Roman" w:cs="Times New Roman"/>
          <w:b/>
          <w:sz w:val="24"/>
          <w:szCs w:val="24"/>
        </w:rPr>
        <w:t>1.</w:t>
      </w:r>
      <w:r>
        <w:rPr>
          <w:rFonts w:ascii="Times New Roman" w:hAnsi="Times New Roman" w:cs="Times New Roman"/>
          <w:b/>
          <w:sz w:val="24"/>
          <w:szCs w:val="24"/>
        </w:rPr>
        <w:t xml:space="preserve"> </w:t>
      </w:r>
      <w:r w:rsidR="00181CA3" w:rsidRPr="00181CA3">
        <w:rPr>
          <w:rFonts w:ascii="Times New Roman" w:hAnsi="Times New Roman" w:cs="Times New Roman"/>
          <w:b/>
          <w:sz w:val="24"/>
          <w:szCs w:val="24"/>
        </w:rPr>
        <w:t>ГТС Климковского водохранилища на р. Климковка в п. Климковка Белохолуницкого района Кировской области (Климковский пруд)</w:t>
      </w:r>
    </w:p>
    <w:p w14:paraId="2162D5E5" w14:textId="77777777" w:rsidR="00A4463F" w:rsidRPr="00290CAC" w:rsidRDefault="00A4463F" w:rsidP="00B25D55">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(полное и сокращенное наименование гидротехнического сооружения (далее - ГТС))</w:t>
      </w:r>
    </w:p>
    <w:p w14:paraId="67B47D91" w14:textId="77777777" w:rsidR="00A4463F" w:rsidRPr="00036961" w:rsidRDefault="00A4463F" w:rsidP="003C47C5">
      <w:pPr>
        <w:pStyle w:val="ConsPlusNonformat"/>
        <w:jc w:val="both"/>
        <w:rPr>
          <w:rFonts w:ascii="Times New Roman" w:hAnsi="Times New Roman" w:cs="Times New Roman"/>
          <w:b/>
          <w:sz w:val="24"/>
          <w:szCs w:val="24"/>
        </w:rPr>
      </w:pPr>
      <w:r w:rsidRPr="00036961">
        <w:rPr>
          <w:rFonts w:ascii="Times New Roman" w:hAnsi="Times New Roman" w:cs="Times New Roman"/>
          <w:b/>
          <w:sz w:val="24"/>
          <w:szCs w:val="24"/>
        </w:rPr>
        <w:t>2. Дата ввода ГТС в эксплуатацию</w:t>
      </w:r>
    </w:p>
    <w:p w14:paraId="1242198B" w14:textId="77777777" w:rsidR="00E679FA" w:rsidRDefault="00181CA3" w:rsidP="003C47C5">
      <w:pPr>
        <w:pStyle w:val="ConsPlusNonformat"/>
        <w:jc w:val="both"/>
        <w:rPr>
          <w:rFonts w:ascii="Times New Roman" w:hAnsi="Times New Roman" w:cs="Times New Roman"/>
          <w:i/>
          <w:sz w:val="24"/>
          <w:szCs w:val="24"/>
        </w:rPr>
      </w:pPr>
      <w:r>
        <w:rPr>
          <w:rFonts w:ascii="Times New Roman" w:hAnsi="Times New Roman" w:cs="Times New Roman"/>
          <w:i/>
          <w:sz w:val="24"/>
          <w:szCs w:val="24"/>
        </w:rPr>
        <w:t>1990</w:t>
      </w:r>
      <w:r w:rsidR="00732B20">
        <w:rPr>
          <w:rFonts w:ascii="Times New Roman" w:hAnsi="Times New Roman" w:cs="Times New Roman"/>
          <w:i/>
          <w:sz w:val="24"/>
          <w:szCs w:val="24"/>
        </w:rPr>
        <w:t xml:space="preserve"> </w:t>
      </w:r>
      <w:r w:rsidR="003F49AF">
        <w:rPr>
          <w:rFonts w:ascii="Times New Roman" w:hAnsi="Times New Roman" w:cs="Times New Roman"/>
          <w:i/>
          <w:sz w:val="24"/>
          <w:szCs w:val="24"/>
        </w:rPr>
        <w:t>-</w:t>
      </w:r>
      <w:r w:rsidR="00E679FA">
        <w:rPr>
          <w:rFonts w:ascii="Times New Roman" w:hAnsi="Times New Roman" w:cs="Times New Roman"/>
          <w:i/>
          <w:sz w:val="24"/>
          <w:szCs w:val="24"/>
        </w:rPr>
        <w:t xml:space="preserve"> после реконс</w:t>
      </w:r>
      <w:r w:rsidR="003F49AF">
        <w:rPr>
          <w:rFonts w:ascii="Times New Roman" w:hAnsi="Times New Roman" w:cs="Times New Roman"/>
          <w:i/>
          <w:sz w:val="24"/>
          <w:szCs w:val="24"/>
        </w:rPr>
        <w:t>т</w:t>
      </w:r>
      <w:r w:rsidR="00E679FA">
        <w:rPr>
          <w:rFonts w:ascii="Times New Roman" w:hAnsi="Times New Roman" w:cs="Times New Roman"/>
          <w:i/>
          <w:sz w:val="24"/>
          <w:szCs w:val="24"/>
        </w:rPr>
        <w:t>рукции</w:t>
      </w:r>
    </w:p>
    <w:p w14:paraId="0CDA9243" w14:textId="77777777" w:rsidR="00B536DC" w:rsidRPr="00B51D5E" w:rsidRDefault="00732B20" w:rsidP="003C47C5">
      <w:pPr>
        <w:pStyle w:val="ConsPlusNonformat"/>
        <w:jc w:val="both"/>
        <w:rPr>
          <w:rFonts w:ascii="Times New Roman" w:hAnsi="Times New Roman" w:cs="Times New Roman"/>
          <w:i/>
          <w:sz w:val="24"/>
          <w:szCs w:val="24"/>
        </w:rPr>
      </w:pPr>
      <w:r>
        <w:rPr>
          <w:rFonts w:ascii="Times New Roman" w:hAnsi="Times New Roman" w:cs="Times New Roman"/>
          <w:i/>
          <w:sz w:val="24"/>
          <w:szCs w:val="24"/>
        </w:rPr>
        <w:t xml:space="preserve">2017 </w:t>
      </w:r>
      <w:r w:rsidR="00E679FA">
        <w:rPr>
          <w:rFonts w:ascii="Times New Roman" w:hAnsi="Times New Roman" w:cs="Times New Roman"/>
          <w:i/>
          <w:sz w:val="24"/>
          <w:szCs w:val="24"/>
        </w:rPr>
        <w:t xml:space="preserve">- </w:t>
      </w:r>
      <w:r>
        <w:rPr>
          <w:rFonts w:ascii="Times New Roman" w:hAnsi="Times New Roman" w:cs="Times New Roman"/>
          <w:i/>
          <w:sz w:val="24"/>
          <w:szCs w:val="24"/>
        </w:rPr>
        <w:t>после последнего капитального ремонта</w:t>
      </w:r>
    </w:p>
    <w:p w14:paraId="3829C0A0" w14:textId="77777777" w:rsidR="00A4463F" w:rsidRPr="00290CAC" w:rsidRDefault="00A4463F" w:rsidP="00B51D5E">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(реквизиты акта государственной комиссии приемки ГТС в эксплуатацию)</w:t>
      </w:r>
    </w:p>
    <w:p w14:paraId="34CF7B04" w14:textId="77777777" w:rsidR="00A4463F" w:rsidRPr="00036961" w:rsidRDefault="00A4463F" w:rsidP="003C47C5">
      <w:pPr>
        <w:pStyle w:val="ConsPlusNonformat"/>
        <w:jc w:val="both"/>
        <w:rPr>
          <w:rFonts w:ascii="Times New Roman" w:hAnsi="Times New Roman" w:cs="Times New Roman"/>
          <w:b/>
          <w:sz w:val="24"/>
          <w:szCs w:val="24"/>
        </w:rPr>
      </w:pPr>
      <w:r w:rsidRPr="00036961">
        <w:rPr>
          <w:rFonts w:ascii="Times New Roman" w:hAnsi="Times New Roman" w:cs="Times New Roman"/>
          <w:b/>
          <w:sz w:val="24"/>
          <w:szCs w:val="24"/>
        </w:rPr>
        <w:t>3. Сведения о собственнике ГТС:</w:t>
      </w:r>
    </w:p>
    <w:p w14:paraId="16AF0778" w14:textId="77777777" w:rsidR="00B536DC" w:rsidRDefault="00091DC3" w:rsidP="003C47C5">
      <w:pPr>
        <w:pStyle w:val="ConsPlusNonformat"/>
        <w:jc w:val="both"/>
        <w:rPr>
          <w:rFonts w:ascii="Times New Roman" w:hAnsi="Times New Roman" w:cs="Times New Roman"/>
          <w:sz w:val="24"/>
          <w:szCs w:val="24"/>
        </w:rPr>
      </w:pPr>
      <w:r>
        <w:rPr>
          <w:rFonts w:ascii="Times New Roman" w:hAnsi="Times New Roman" w:cs="Times New Roman"/>
          <w:sz w:val="24"/>
          <w:szCs w:val="24"/>
        </w:rPr>
        <w:t>3.1.</w:t>
      </w:r>
    </w:p>
    <w:p w14:paraId="53BE5737" w14:textId="77777777" w:rsidR="00A4463F" w:rsidRPr="00036961" w:rsidRDefault="00F870C4" w:rsidP="00B51D5E">
      <w:pPr>
        <w:pStyle w:val="ConsPlusNonformat"/>
        <w:jc w:val="both"/>
        <w:rPr>
          <w:rFonts w:ascii="Times New Roman" w:hAnsi="Times New Roman" w:cs="Times New Roman"/>
          <w:i/>
          <w:sz w:val="24"/>
          <w:szCs w:val="24"/>
        </w:rPr>
      </w:pPr>
      <w:r>
        <w:rPr>
          <w:rFonts w:ascii="Times New Roman" w:hAnsi="Times New Roman" w:cs="Times New Roman"/>
          <w:i/>
          <w:sz w:val="24"/>
          <w:szCs w:val="24"/>
        </w:rPr>
        <w:t>Муниципальная</w:t>
      </w:r>
    </w:p>
    <w:p w14:paraId="4824C3E7"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(форма собственности: государственная, муниципальная, частная)</w:t>
      </w:r>
    </w:p>
    <w:p w14:paraId="457C5679" w14:textId="77777777" w:rsidR="00B536DC" w:rsidRDefault="00372517" w:rsidP="00B536DC">
      <w:pPr>
        <w:pStyle w:val="ConsPlusNonformat"/>
        <w:rPr>
          <w:rFonts w:ascii="Times New Roman" w:hAnsi="Times New Roman" w:cs="Times New Roman"/>
          <w:sz w:val="24"/>
          <w:szCs w:val="24"/>
        </w:rPr>
      </w:pPr>
      <w:r w:rsidRPr="00290CAC">
        <w:rPr>
          <w:rFonts w:ascii="Times New Roman" w:hAnsi="Times New Roman" w:cs="Times New Roman"/>
          <w:sz w:val="24"/>
          <w:szCs w:val="24"/>
        </w:rPr>
        <w:t>3.2.</w:t>
      </w:r>
    </w:p>
    <w:p w14:paraId="4E0E4CD4" w14:textId="77777777" w:rsidR="001A1E4B" w:rsidRDefault="00181CA3" w:rsidP="001A1E4B">
      <w:pPr>
        <w:pStyle w:val="ConsPlusNonformat"/>
        <w:jc w:val="both"/>
        <w:rPr>
          <w:rFonts w:ascii="Times New Roman" w:hAnsi="Times New Roman" w:cs="Times New Roman"/>
          <w:i/>
          <w:sz w:val="24"/>
          <w:szCs w:val="24"/>
        </w:rPr>
      </w:pPr>
      <w:r w:rsidRPr="00181CA3">
        <w:rPr>
          <w:rFonts w:ascii="Times New Roman" w:hAnsi="Times New Roman" w:cs="Times New Roman"/>
          <w:i/>
          <w:sz w:val="24"/>
          <w:szCs w:val="24"/>
        </w:rPr>
        <w:t>Администрация Климковского сельского поселения Белохолуницкого района Кировской области</w:t>
      </w:r>
    </w:p>
    <w:p w14:paraId="15A637EF" w14:textId="77777777" w:rsidR="001A1E4B" w:rsidRDefault="00181CA3" w:rsidP="001A1E4B">
      <w:pPr>
        <w:pStyle w:val="ConsPlusNonformat"/>
        <w:jc w:val="both"/>
        <w:rPr>
          <w:rFonts w:ascii="Times New Roman" w:hAnsi="Times New Roman" w:cs="Times New Roman"/>
          <w:i/>
          <w:sz w:val="24"/>
          <w:szCs w:val="24"/>
        </w:rPr>
      </w:pPr>
      <w:r w:rsidRPr="00181CA3">
        <w:rPr>
          <w:rFonts w:ascii="Times New Roman" w:hAnsi="Times New Roman" w:cs="Times New Roman"/>
          <w:i/>
          <w:sz w:val="24"/>
          <w:szCs w:val="24"/>
        </w:rPr>
        <w:t>613212, Кировская область, Белохолуницкий район, п. Климковка, ул. Канавная, 1</w:t>
      </w:r>
    </w:p>
    <w:p w14:paraId="24BC9A47" w14:textId="77777777" w:rsidR="001A1E4B" w:rsidRDefault="00181CA3" w:rsidP="001A1E4B">
      <w:pPr>
        <w:pStyle w:val="ConsPlusNonformat"/>
        <w:jc w:val="both"/>
        <w:rPr>
          <w:rFonts w:ascii="Times New Roman" w:hAnsi="Times New Roman" w:cs="Times New Roman"/>
          <w:i/>
          <w:sz w:val="24"/>
          <w:szCs w:val="24"/>
        </w:rPr>
      </w:pPr>
      <w:r w:rsidRPr="00181CA3">
        <w:rPr>
          <w:rFonts w:ascii="Times New Roman" w:hAnsi="Times New Roman" w:cs="Times New Roman"/>
          <w:i/>
          <w:sz w:val="24"/>
          <w:szCs w:val="24"/>
        </w:rPr>
        <w:t>(83364) 4-72-43</w:t>
      </w:r>
    </w:p>
    <w:p w14:paraId="72775016" w14:textId="77777777" w:rsidR="001A1E4B" w:rsidRPr="00B25D55" w:rsidRDefault="001A1E4B" w:rsidP="001A1E4B">
      <w:pPr>
        <w:pStyle w:val="ConsPlusNonformat"/>
        <w:jc w:val="both"/>
        <w:rPr>
          <w:rFonts w:ascii="Times New Roman" w:hAnsi="Times New Roman" w:cs="Times New Roman"/>
          <w:i/>
          <w:sz w:val="24"/>
          <w:szCs w:val="24"/>
        </w:rPr>
      </w:pPr>
      <w:r w:rsidRPr="004A6379">
        <w:rPr>
          <w:rFonts w:ascii="Times New Roman" w:hAnsi="Times New Roman" w:cs="Times New Roman"/>
          <w:i/>
          <w:sz w:val="24"/>
          <w:szCs w:val="24"/>
        </w:rPr>
        <w:t xml:space="preserve">ИНН: </w:t>
      </w:r>
      <w:r w:rsidR="00181CA3" w:rsidRPr="00181CA3">
        <w:rPr>
          <w:rFonts w:ascii="Times New Roman" w:hAnsi="Times New Roman" w:cs="Times New Roman"/>
          <w:i/>
          <w:sz w:val="24"/>
          <w:szCs w:val="24"/>
        </w:rPr>
        <w:t>4303004957</w:t>
      </w:r>
    </w:p>
    <w:p w14:paraId="664841F8" w14:textId="77777777" w:rsidR="001A1E4B" w:rsidRDefault="001A1E4B" w:rsidP="001A1E4B">
      <w:pPr>
        <w:pStyle w:val="ConsPlusNonformat"/>
        <w:jc w:val="both"/>
        <w:rPr>
          <w:rFonts w:ascii="Times New Roman" w:hAnsi="Times New Roman" w:cs="Times New Roman"/>
          <w:i/>
          <w:sz w:val="24"/>
          <w:szCs w:val="24"/>
        </w:rPr>
      </w:pPr>
      <w:r w:rsidRPr="004A6379">
        <w:rPr>
          <w:rFonts w:ascii="Times New Roman" w:hAnsi="Times New Roman" w:cs="Times New Roman"/>
          <w:i/>
          <w:sz w:val="24"/>
          <w:szCs w:val="24"/>
        </w:rPr>
        <w:t xml:space="preserve">ОГРН: </w:t>
      </w:r>
      <w:r w:rsidR="00181CA3" w:rsidRPr="00181CA3">
        <w:rPr>
          <w:rFonts w:ascii="Times New Roman" w:hAnsi="Times New Roman" w:cs="Times New Roman"/>
          <w:i/>
          <w:sz w:val="24"/>
          <w:szCs w:val="24"/>
        </w:rPr>
        <w:t>1054301515069</w:t>
      </w:r>
    </w:p>
    <w:p w14:paraId="7D17A92C" w14:textId="77777777" w:rsidR="00E02F89" w:rsidRPr="00E02F89" w:rsidRDefault="001A1E4B" w:rsidP="001A1E4B">
      <w:pPr>
        <w:pStyle w:val="ConsPlusNonformat"/>
        <w:jc w:val="both"/>
        <w:rPr>
          <w:rFonts w:ascii="Times New Roman" w:hAnsi="Times New Roman" w:cs="Times New Roman"/>
          <w:i/>
          <w:sz w:val="24"/>
          <w:szCs w:val="24"/>
        </w:rPr>
      </w:pPr>
      <w:r w:rsidRPr="00B25D55">
        <w:rPr>
          <w:rFonts w:ascii="Times New Roman" w:hAnsi="Times New Roman" w:cs="Times New Roman"/>
          <w:i/>
          <w:sz w:val="24"/>
          <w:szCs w:val="24"/>
        </w:rPr>
        <w:t xml:space="preserve">Адрес электронной почты: </w:t>
      </w:r>
      <w:r w:rsidR="00181CA3">
        <w:rPr>
          <w:rFonts w:ascii="Times New Roman" w:hAnsi="Times New Roman" w:cs="Times New Roman"/>
          <w:i/>
          <w:sz w:val="24"/>
          <w:szCs w:val="24"/>
          <w:lang w:val="en-US"/>
        </w:rPr>
        <w:t>klim</w:t>
      </w:r>
      <w:r w:rsidR="00181CA3" w:rsidRPr="00181CA3">
        <w:rPr>
          <w:rFonts w:ascii="Times New Roman" w:hAnsi="Times New Roman" w:cs="Times New Roman"/>
          <w:i/>
          <w:sz w:val="24"/>
          <w:szCs w:val="24"/>
        </w:rPr>
        <w:t>_</w:t>
      </w:r>
      <w:r w:rsidR="00181CA3">
        <w:rPr>
          <w:rFonts w:ascii="Times New Roman" w:hAnsi="Times New Roman" w:cs="Times New Roman"/>
          <w:i/>
          <w:sz w:val="24"/>
          <w:szCs w:val="24"/>
          <w:lang w:val="en-US"/>
        </w:rPr>
        <w:t>adm</w:t>
      </w:r>
      <w:r w:rsidRPr="00EF2F36">
        <w:rPr>
          <w:rFonts w:ascii="Times New Roman" w:hAnsi="Times New Roman" w:cs="Times New Roman"/>
          <w:i/>
          <w:sz w:val="24"/>
          <w:szCs w:val="24"/>
        </w:rPr>
        <w:t>@</w:t>
      </w:r>
      <w:r w:rsidR="00181CA3">
        <w:rPr>
          <w:rFonts w:ascii="Times New Roman" w:hAnsi="Times New Roman" w:cs="Times New Roman"/>
          <w:i/>
          <w:sz w:val="24"/>
          <w:szCs w:val="24"/>
          <w:lang w:val="en-US"/>
        </w:rPr>
        <w:t>mail</w:t>
      </w:r>
      <w:r w:rsidRPr="00EF2F36">
        <w:rPr>
          <w:rFonts w:ascii="Times New Roman" w:hAnsi="Times New Roman" w:cs="Times New Roman"/>
          <w:i/>
          <w:sz w:val="24"/>
          <w:szCs w:val="24"/>
        </w:rPr>
        <w:t>.ru</w:t>
      </w:r>
    </w:p>
    <w:p w14:paraId="0FC1F446" w14:textId="77777777" w:rsidR="00A4463F" w:rsidRPr="00290CAC" w:rsidRDefault="00A4463F" w:rsidP="00682B99">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(собственник ГТС: Российская Федерация, субъект Российской Федерации</w:t>
      </w:r>
    </w:p>
    <w:p w14:paraId="1EC4DB80" w14:textId="77777777" w:rsidR="00A4463F" w:rsidRPr="00290CAC" w:rsidRDefault="00A4463F" w:rsidP="00B536DC">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(наименование), муниципальное образование (наименование),</w:t>
      </w:r>
    </w:p>
    <w:p w14:paraId="01258E94" w14:textId="77777777" w:rsidR="00A4463F" w:rsidRPr="00290CAC" w:rsidRDefault="00A4463F" w:rsidP="00B536DC">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организация (полное и сокращенное наименование, адрес, телефон,</w:t>
      </w:r>
    </w:p>
    <w:p w14:paraId="18DB6569" w14:textId="77777777" w:rsidR="00A4463F" w:rsidRPr="00290CAC" w:rsidRDefault="00A4463F" w:rsidP="00B536DC">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факс, адрес электронной почты), физическое лицо</w:t>
      </w:r>
    </w:p>
    <w:p w14:paraId="33CE35FA" w14:textId="77777777" w:rsidR="00A4463F" w:rsidRPr="00290CAC" w:rsidRDefault="00A4463F" w:rsidP="00B51D5E">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(Ф.И.О., паспортные данные))</w:t>
      </w:r>
    </w:p>
    <w:p w14:paraId="08F98C15" w14:textId="77777777" w:rsidR="00A4463F" w:rsidRPr="00036961" w:rsidRDefault="00A4463F" w:rsidP="003C47C5">
      <w:pPr>
        <w:pStyle w:val="ConsPlusNonformat"/>
        <w:jc w:val="both"/>
        <w:rPr>
          <w:rFonts w:ascii="Times New Roman" w:hAnsi="Times New Roman" w:cs="Times New Roman"/>
          <w:b/>
          <w:sz w:val="24"/>
          <w:szCs w:val="24"/>
        </w:rPr>
      </w:pPr>
      <w:r w:rsidRPr="00290CAC">
        <w:rPr>
          <w:rFonts w:ascii="Times New Roman" w:hAnsi="Times New Roman" w:cs="Times New Roman"/>
          <w:sz w:val="24"/>
          <w:szCs w:val="24"/>
        </w:rPr>
        <w:t xml:space="preserve">4. </w:t>
      </w:r>
      <w:r w:rsidRPr="00036961">
        <w:rPr>
          <w:rFonts w:ascii="Times New Roman" w:hAnsi="Times New Roman" w:cs="Times New Roman"/>
          <w:b/>
          <w:sz w:val="24"/>
          <w:szCs w:val="24"/>
        </w:rPr>
        <w:t>Св</w:t>
      </w:r>
      <w:r w:rsidR="00EB4E47">
        <w:rPr>
          <w:rFonts w:ascii="Times New Roman" w:hAnsi="Times New Roman" w:cs="Times New Roman"/>
          <w:b/>
          <w:sz w:val="24"/>
          <w:szCs w:val="24"/>
        </w:rPr>
        <w:t xml:space="preserve">едения об эксплуатирующей </w:t>
      </w:r>
      <w:r w:rsidR="00091DC3">
        <w:rPr>
          <w:rFonts w:ascii="Times New Roman" w:hAnsi="Times New Roman" w:cs="Times New Roman"/>
          <w:b/>
          <w:sz w:val="24"/>
          <w:szCs w:val="24"/>
        </w:rPr>
        <w:t>организации для ГТС, находящихся</w:t>
      </w:r>
      <w:r w:rsidRPr="00036961">
        <w:rPr>
          <w:rFonts w:ascii="Times New Roman" w:hAnsi="Times New Roman" w:cs="Times New Roman"/>
          <w:b/>
          <w:sz w:val="24"/>
          <w:szCs w:val="24"/>
        </w:rPr>
        <w:t xml:space="preserve"> в</w:t>
      </w:r>
    </w:p>
    <w:p w14:paraId="687FABB3" w14:textId="77777777" w:rsidR="00A4463F" w:rsidRPr="00036961" w:rsidRDefault="00A4463F" w:rsidP="003C47C5">
      <w:pPr>
        <w:pStyle w:val="ConsPlusNonformat"/>
        <w:jc w:val="both"/>
        <w:rPr>
          <w:rFonts w:ascii="Times New Roman" w:hAnsi="Times New Roman" w:cs="Times New Roman"/>
          <w:b/>
          <w:sz w:val="24"/>
          <w:szCs w:val="24"/>
        </w:rPr>
      </w:pPr>
      <w:r w:rsidRPr="00036961">
        <w:rPr>
          <w:rFonts w:ascii="Times New Roman" w:hAnsi="Times New Roman" w:cs="Times New Roman"/>
          <w:b/>
          <w:sz w:val="24"/>
          <w:szCs w:val="24"/>
        </w:rPr>
        <w:t>государственной или муниципальной собственности:</w:t>
      </w:r>
    </w:p>
    <w:p w14:paraId="04EADEB7" w14:textId="77777777" w:rsidR="00B51D5E" w:rsidRDefault="00A4463F" w:rsidP="00F865CF">
      <w:pPr>
        <w:pStyle w:val="ConsPlusNonformat"/>
        <w:jc w:val="both"/>
        <w:outlineLvl w:val="0"/>
        <w:rPr>
          <w:rFonts w:ascii="Times New Roman" w:hAnsi="Times New Roman" w:cs="Times New Roman"/>
          <w:sz w:val="24"/>
          <w:szCs w:val="24"/>
        </w:rPr>
      </w:pPr>
      <w:r w:rsidRPr="00290CAC">
        <w:rPr>
          <w:rFonts w:ascii="Times New Roman" w:hAnsi="Times New Roman" w:cs="Times New Roman"/>
          <w:sz w:val="24"/>
          <w:szCs w:val="24"/>
        </w:rPr>
        <w:t xml:space="preserve">4.1. </w:t>
      </w:r>
    </w:p>
    <w:p w14:paraId="416EC4D5" w14:textId="77777777" w:rsidR="00B25D55" w:rsidRPr="00612CFF" w:rsidRDefault="00E02F89" w:rsidP="00682B99">
      <w:pPr>
        <w:pStyle w:val="ConsPlusNonformat"/>
        <w:jc w:val="both"/>
        <w:rPr>
          <w:rFonts w:ascii="Times New Roman" w:hAnsi="Times New Roman" w:cs="Times New Roman"/>
          <w:i/>
          <w:sz w:val="24"/>
          <w:szCs w:val="24"/>
        </w:rPr>
      </w:pPr>
      <w:r w:rsidRPr="00612CFF">
        <w:rPr>
          <w:rFonts w:ascii="Times New Roman" w:hAnsi="Times New Roman" w:cs="Times New Roman"/>
          <w:i/>
          <w:sz w:val="24"/>
          <w:szCs w:val="24"/>
        </w:rPr>
        <w:t>-</w:t>
      </w:r>
      <w:r w:rsidR="00612CFF" w:rsidRPr="003F49AF">
        <w:rPr>
          <w:rFonts w:ascii="Times New Roman" w:hAnsi="Times New Roman" w:cs="Times New Roman"/>
          <w:i/>
          <w:sz w:val="24"/>
          <w:szCs w:val="24"/>
        </w:rPr>
        <w:t xml:space="preserve"> администрация Климковского сельского поселения Белохолуницкого района Кировской области</w:t>
      </w:r>
    </w:p>
    <w:p w14:paraId="5181FB9D" w14:textId="77777777" w:rsidR="00B25D55" w:rsidRPr="00B25D55" w:rsidRDefault="00EF2F36" w:rsidP="00B25D5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B25D55">
        <w:rPr>
          <w:rFonts w:ascii="Times New Roman" w:eastAsia="Times New Roman" w:hAnsi="Times New Roman" w:cs="Times New Roman"/>
          <w:sz w:val="24"/>
          <w:szCs w:val="24"/>
          <w:lang w:eastAsia="ru-RU"/>
        </w:rPr>
        <w:t>олное и</w:t>
      </w:r>
      <w:r w:rsidR="00B25D55" w:rsidRPr="00B25D55">
        <w:rPr>
          <w:rFonts w:ascii="Times New Roman" w:eastAsia="Times New Roman" w:hAnsi="Times New Roman" w:cs="Times New Roman"/>
          <w:sz w:val="24"/>
          <w:szCs w:val="24"/>
          <w:lang w:eastAsia="ru-RU"/>
        </w:rPr>
        <w:t xml:space="preserve"> сокращенное (при наличии) наименование эксплуатирующей</w:t>
      </w:r>
    </w:p>
    <w:p w14:paraId="029EA6E2" w14:textId="77777777" w:rsidR="00B25D55" w:rsidRPr="00B25D55" w:rsidRDefault="00B25D55" w:rsidP="00B25D5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организации (ИНН, ОГРН, адрес, телефон, адрес электронной</w:t>
      </w:r>
      <w:r w:rsidRPr="00B25D55">
        <w:rPr>
          <w:rFonts w:ascii="Times New Roman" w:eastAsia="Times New Roman" w:hAnsi="Times New Roman" w:cs="Times New Roman"/>
          <w:sz w:val="24"/>
          <w:szCs w:val="24"/>
          <w:lang w:eastAsia="ru-RU"/>
        </w:rPr>
        <w:t xml:space="preserve"> почты (при</w:t>
      </w:r>
    </w:p>
    <w:p w14:paraId="1B74CE59" w14:textId="77777777" w:rsidR="00A4463F" w:rsidRPr="00290CAC" w:rsidRDefault="00B25D55" w:rsidP="00B25D55">
      <w:pPr>
        <w:pStyle w:val="ConsPlusNonformat"/>
        <w:jc w:val="center"/>
        <w:rPr>
          <w:rFonts w:ascii="Times New Roman" w:hAnsi="Times New Roman" w:cs="Times New Roman"/>
          <w:sz w:val="24"/>
          <w:szCs w:val="24"/>
        </w:rPr>
      </w:pPr>
      <w:r w:rsidRPr="00B25D55">
        <w:rPr>
          <w:rFonts w:ascii="Times New Roman" w:hAnsi="Times New Roman" w:cs="Times New Roman"/>
          <w:sz w:val="24"/>
          <w:szCs w:val="24"/>
        </w:rPr>
        <w:t>наличии))</w:t>
      </w:r>
    </w:p>
    <w:p w14:paraId="6B1CE02F" w14:textId="77777777" w:rsidR="00B51D5E" w:rsidRDefault="00A4463F" w:rsidP="00F865CF">
      <w:pPr>
        <w:spacing w:after="0"/>
        <w:outlineLvl w:val="0"/>
        <w:rPr>
          <w:rFonts w:ascii="Times New Roman" w:hAnsi="Times New Roman" w:cs="Times New Roman"/>
          <w:sz w:val="24"/>
          <w:szCs w:val="24"/>
        </w:rPr>
      </w:pPr>
      <w:r w:rsidRPr="00290CAC">
        <w:rPr>
          <w:rFonts w:ascii="Times New Roman" w:hAnsi="Times New Roman" w:cs="Times New Roman"/>
          <w:sz w:val="24"/>
          <w:szCs w:val="24"/>
        </w:rPr>
        <w:t xml:space="preserve">4.2. </w:t>
      </w:r>
    </w:p>
    <w:p w14:paraId="4DD1503A" w14:textId="77777777" w:rsidR="00675865" w:rsidRPr="003F49AF" w:rsidRDefault="00E02F89" w:rsidP="00682B99">
      <w:pPr>
        <w:pStyle w:val="ConsPlusNonformat"/>
        <w:jc w:val="both"/>
        <w:rPr>
          <w:rFonts w:ascii="Times New Roman" w:hAnsi="Times New Roman" w:cs="Times New Roman"/>
          <w:i/>
          <w:sz w:val="24"/>
          <w:szCs w:val="24"/>
        </w:rPr>
      </w:pPr>
      <w:r w:rsidRPr="00481C10">
        <w:rPr>
          <w:rFonts w:ascii="Times New Roman" w:hAnsi="Times New Roman" w:cs="Times New Roman"/>
          <w:i/>
          <w:sz w:val="24"/>
          <w:szCs w:val="24"/>
        </w:rPr>
        <w:t>-</w:t>
      </w:r>
      <w:r w:rsidR="00612CFF" w:rsidRPr="003F49AF">
        <w:rPr>
          <w:rFonts w:ascii="Times New Roman" w:hAnsi="Times New Roman" w:cs="Times New Roman"/>
          <w:i/>
          <w:sz w:val="24"/>
          <w:szCs w:val="24"/>
        </w:rPr>
        <w:t xml:space="preserve"> Глава Климковского сельского поселения, Шаргунов Александр Аркадьевич</w:t>
      </w:r>
    </w:p>
    <w:p w14:paraId="71FFA34C" w14:textId="77777777" w:rsidR="00A4463F" w:rsidRPr="00290CAC" w:rsidRDefault="00A4463F" w:rsidP="00682B99">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(должность, фамилия, имя, отчество</w:t>
      </w:r>
      <w:r w:rsidR="00B25D55">
        <w:rPr>
          <w:rFonts w:ascii="Times New Roman" w:hAnsi="Times New Roman" w:cs="Times New Roman"/>
          <w:sz w:val="24"/>
          <w:szCs w:val="24"/>
        </w:rPr>
        <w:t xml:space="preserve"> (при наличии)</w:t>
      </w:r>
      <w:r w:rsidRPr="00290CAC">
        <w:rPr>
          <w:rFonts w:ascii="Times New Roman" w:hAnsi="Times New Roman" w:cs="Times New Roman"/>
          <w:sz w:val="24"/>
          <w:szCs w:val="24"/>
        </w:rPr>
        <w:t xml:space="preserve"> руководителя организации)</w:t>
      </w:r>
    </w:p>
    <w:p w14:paraId="77289FD4" w14:textId="77777777" w:rsidR="00B51D5E" w:rsidRDefault="00A4463F" w:rsidP="00F865CF">
      <w:pPr>
        <w:pStyle w:val="ConsPlusNonformat"/>
        <w:jc w:val="both"/>
        <w:outlineLvl w:val="0"/>
        <w:rPr>
          <w:rFonts w:ascii="Times New Roman" w:hAnsi="Times New Roman" w:cs="Times New Roman"/>
          <w:sz w:val="24"/>
          <w:szCs w:val="24"/>
        </w:rPr>
      </w:pPr>
      <w:r w:rsidRPr="00290CAC">
        <w:rPr>
          <w:rFonts w:ascii="Times New Roman" w:hAnsi="Times New Roman" w:cs="Times New Roman"/>
          <w:sz w:val="24"/>
          <w:szCs w:val="24"/>
        </w:rPr>
        <w:t xml:space="preserve">4.3. </w:t>
      </w:r>
    </w:p>
    <w:p w14:paraId="6C8886B8" w14:textId="77777777" w:rsidR="00682B99" w:rsidRPr="00612CFF" w:rsidRDefault="00191A86" w:rsidP="00682B99">
      <w:pPr>
        <w:pStyle w:val="ConsPlusNonformat"/>
        <w:jc w:val="both"/>
        <w:rPr>
          <w:rFonts w:ascii="Times New Roman" w:hAnsi="Times New Roman" w:cs="Times New Roman"/>
          <w:i/>
          <w:sz w:val="24"/>
          <w:szCs w:val="24"/>
        </w:rPr>
      </w:pPr>
      <w:r w:rsidRPr="00EA09C5">
        <w:rPr>
          <w:rFonts w:ascii="Times New Roman" w:hAnsi="Times New Roman" w:cs="Times New Roman"/>
          <w:i/>
          <w:sz w:val="24"/>
          <w:szCs w:val="24"/>
        </w:rPr>
        <w:t>-</w:t>
      </w:r>
      <w:r w:rsidR="00612CFF" w:rsidRPr="00612CFF">
        <w:rPr>
          <w:rFonts w:ascii="Times New Roman" w:hAnsi="Times New Roman" w:cs="Times New Roman"/>
          <w:i/>
          <w:sz w:val="24"/>
          <w:szCs w:val="24"/>
        </w:rPr>
        <w:t xml:space="preserve"> </w:t>
      </w:r>
      <w:r w:rsidR="00612CFF" w:rsidRPr="003F49AF">
        <w:rPr>
          <w:rFonts w:ascii="Times New Roman" w:hAnsi="Times New Roman" w:cs="Times New Roman"/>
          <w:i/>
          <w:sz w:val="24"/>
          <w:szCs w:val="24"/>
        </w:rPr>
        <w:t>нет</w:t>
      </w:r>
    </w:p>
    <w:p w14:paraId="4CA520AD" w14:textId="77777777" w:rsidR="00A4463F" w:rsidRPr="00EA09C5" w:rsidRDefault="00A4463F" w:rsidP="00682B99">
      <w:pPr>
        <w:pStyle w:val="ConsPlusNonformat"/>
        <w:jc w:val="center"/>
        <w:rPr>
          <w:rFonts w:ascii="Times New Roman" w:hAnsi="Times New Roman" w:cs="Times New Roman"/>
          <w:sz w:val="24"/>
          <w:szCs w:val="24"/>
        </w:rPr>
      </w:pPr>
      <w:r w:rsidRPr="00EA09C5">
        <w:rPr>
          <w:rFonts w:ascii="Times New Roman" w:hAnsi="Times New Roman" w:cs="Times New Roman"/>
          <w:sz w:val="24"/>
          <w:szCs w:val="24"/>
        </w:rPr>
        <w:t>(форма передачи функций по эксплуатации ГТС эксплуатирующей</w:t>
      </w:r>
    </w:p>
    <w:p w14:paraId="75E372F9" w14:textId="77777777" w:rsidR="00A4463F" w:rsidRPr="00EA09C5" w:rsidRDefault="00A4463F" w:rsidP="00B51D5E">
      <w:pPr>
        <w:pStyle w:val="ConsPlusNonformat"/>
        <w:jc w:val="center"/>
        <w:rPr>
          <w:rFonts w:ascii="Times New Roman" w:hAnsi="Times New Roman" w:cs="Times New Roman"/>
          <w:sz w:val="24"/>
          <w:szCs w:val="24"/>
        </w:rPr>
      </w:pPr>
      <w:r w:rsidRPr="00EA09C5">
        <w:rPr>
          <w:rFonts w:ascii="Times New Roman" w:hAnsi="Times New Roman" w:cs="Times New Roman"/>
          <w:sz w:val="24"/>
          <w:szCs w:val="24"/>
        </w:rPr>
        <w:t>организации: хозяйственное ведение, оперативное управление,</w:t>
      </w:r>
      <w:r w:rsidR="00B25D55" w:rsidRPr="00EA09C5">
        <w:rPr>
          <w:rFonts w:ascii="Times New Roman" w:hAnsi="Times New Roman" w:cs="Times New Roman"/>
          <w:sz w:val="24"/>
          <w:szCs w:val="24"/>
        </w:rPr>
        <w:t xml:space="preserve"> договор аренды, договор на оказание услуг, </w:t>
      </w:r>
      <w:r w:rsidRPr="00EA09C5">
        <w:rPr>
          <w:rFonts w:ascii="Times New Roman" w:hAnsi="Times New Roman" w:cs="Times New Roman"/>
          <w:sz w:val="24"/>
          <w:szCs w:val="24"/>
        </w:rPr>
        <w:t>по иным основаниям)</w:t>
      </w:r>
    </w:p>
    <w:p w14:paraId="31BEAA67" w14:textId="77777777" w:rsidR="00B51D5E" w:rsidRPr="00EA09C5" w:rsidRDefault="00A4463F" w:rsidP="00F865CF">
      <w:pPr>
        <w:pStyle w:val="ConsPlusNonformat"/>
        <w:jc w:val="both"/>
        <w:outlineLvl w:val="0"/>
        <w:rPr>
          <w:rFonts w:ascii="Times New Roman" w:hAnsi="Times New Roman" w:cs="Times New Roman"/>
          <w:sz w:val="24"/>
          <w:szCs w:val="24"/>
        </w:rPr>
      </w:pPr>
      <w:r w:rsidRPr="00EA09C5">
        <w:rPr>
          <w:rFonts w:ascii="Times New Roman" w:hAnsi="Times New Roman" w:cs="Times New Roman"/>
          <w:sz w:val="24"/>
          <w:szCs w:val="24"/>
        </w:rPr>
        <w:t xml:space="preserve">4.4. </w:t>
      </w:r>
    </w:p>
    <w:p w14:paraId="7A9BF347" w14:textId="77777777" w:rsidR="00682B99" w:rsidRPr="00481C10" w:rsidRDefault="00E02F89" w:rsidP="00682B99">
      <w:pPr>
        <w:pStyle w:val="ConsPlusNonformat"/>
        <w:jc w:val="both"/>
        <w:rPr>
          <w:rFonts w:ascii="Times New Roman" w:hAnsi="Times New Roman" w:cs="Times New Roman"/>
          <w:i/>
          <w:sz w:val="24"/>
          <w:szCs w:val="24"/>
        </w:rPr>
      </w:pPr>
      <w:r w:rsidRPr="00481C10">
        <w:rPr>
          <w:rFonts w:ascii="Times New Roman" w:hAnsi="Times New Roman" w:cs="Times New Roman"/>
          <w:i/>
          <w:sz w:val="24"/>
          <w:szCs w:val="24"/>
        </w:rPr>
        <w:t>-</w:t>
      </w:r>
      <w:r w:rsidR="00612CFF">
        <w:rPr>
          <w:rFonts w:ascii="Times New Roman" w:hAnsi="Times New Roman" w:cs="Times New Roman"/>
          <w:i/>
          <w:sz w:val="24"/>
          <w:szCs w:val="24"/>
        </w:rPr>
        <w:t xml:space="preserve"> </w:t>
      </w:r>
      <w:bookmarkStart w:id="1" w:name="_Hlk127786143"/>
      <w:r w:rsidR="00612CFF" w:rsidRPr="003F49AF">
        <w:rPr>
          <w:rFonts w:ascii="Times New Roman" w:hAnsi="Times New Roman" w:cs="Times New Roman"/>
          <w:i/>
          <w:sz w:val="24"/>
          <w:szCs w:val="24"/>
        </w:rPr>
        <w:t>1 человек, прошел аттестацию в территориальной аттестационной комиссии Западно-Уральского управления Ростехнадзора, протокол от 13.11.2018 г. № 47-18-1194</w:t>
      </w:r>
    </w:p>
    <w:bookmarkEnd w:id="1"/>
    <w:p w14:paraId="4BD0DE08" w14:textId="77777777" w:rsidR="00A4463F" w:rsidRPr="00290CAC" w:rsidRDefault="00A4463F" w:rsidP="00682B99">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(численность и квалификация работников соответствующего</w:t>
      </w:r>
    </w:p>
    <w:p w14:paraId="26E2C0D5"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подразделения эксплуатирующей организации, на которое возложены</w:t>
      </w:r>
    </w:p>
    <w:p w14:paraId="640C82BE"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функции эксплуатации ГТС, наличие специалистов</w:t>
      </w:r>
    </w:p>
    <w:p w14:paraId="4F00AB48" w14:textId="77777777" w:rsidR="00E74E84"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 гидротехническим образованием)</w:t>
      </w:r>
    </w:p>
    <w:p w14:paraId="67B7D773" w14:textId="77777777" w:rsidR="00A4463F" w:rsidRPr="00744872" w:rsidRDefault="00B25D55" w:rsidP="003C47C5">
      <w:pPr>
        <w:pStyle w:val="ConsPlusNonformat"/>
        <w:jc w:val="both"/>
        <w:rPr>
          <w:rFonts w:ascii="Times New Roman" w:hAnsi="Times New Roman" w:cs="Times New Roman"/>
          <w:b/>
          <w:sz w:val="24"/>
          <w:szCs w:val="24"/>
        </w:rPr>
      </w:pPr>
      <w:r>
        <w:rPr>
          <w:rFonts w:ascii="Times New Roman" w:hAnsi="Times New Roman" w:cs="Times New Roman"/>
          <w:b/>
          <w:sz w:val="24"/>
          <w:szCs w:val="24"/>
        </w:rPr>
        <w:lastRenderedPageBreak/>
        <w:t>5</w:t>
      </w:r>
      <w:r w:rsidR="00A4463F" w:rsidRPr="00744872">
        <w:rPr>
          <w:rFonts w:ascii="Times New Roman" w:hAnsi="Times New Roman" w:cs="Times New Roman"/>
          <w:b/>
          <w:sz w:val="24"/>
          <w:szCs w:val="24"/>
        </w:rPr>
        <w:t>. Сведения о разработчике проекта ГТС:</w:t>
      </w:r>
    </w:p>
    <w:p w14:paraId="12D13F01" w14:textId="77777777" w:rsidR="00EA1386" w:rsidRPr="00290CAC" w:rsidRDefault="00F93A07" w:rsidP="00EA1386">
      <w:pPr>
        <w:pStyle w:val="a4"/>
        <w:rPr>
          <w:u w:val="single"/>
        </w:rPr>
      </w:pPr>
      <w:r>
        <w:t>И</w:t>
      </w:r>
      <w:r w:rsidRPr="0029052C">
        <w:t>нститут «</w:t>
      </w:r>
      <w:r w:rsidR="001A1E4B">
        <w:t>Кировгипроводхоз</w:t>
      </w:r>
      <w:r w:rsidRPr="0029052C">
        <w:t>»</w:t>
      </w:r>
    </w:p>
    <w:p w14:paraId="006AD63E" w14:textId="77777777" w:rsidR="00A4463F" w:rsidRPr="00290CAC" w:rsidRDefault="00A4463F" w:rsidP="00EA1386">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(полное и сокращенное</w:t>
      </w:r>
      <w:r w:rsidR="00B25D55">
        <w:rPr>
          <w:rFonts w:ascii="Times New Roman" w:hAnsi="Times New Roman" w:cs="Times New Roman"/>
          <w:sz w:val="24"/>
          <w:szCs w:val="24"/>
        </w:rPr>
        <w:t xml:space="preserve"> (при наличии)</w:t>
      </w:r>
      <w:r w:rsidRPr="00290CAC">
        <w:rPr>
          <w:rFonts w:ascii="Times New Roman" w:hAnsi="Times New Roman" w:cs="Times New Roman"/>
          <w:sz w:val="24"/>
          <w:szCs w:val="24"/>
        </w:rPr>
        <w:t xml:space="preserve"> наименование проектной организации,</w:t>
      </w:r>
    </w:p>
    <w:p w14:paraId="1DA9C9F0"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для существующей в настоящее время организации -</w:t>
      </w:r>
      <w:r w:rsidR="00B25D55">
        <w:rPr>
          <w:rFonts w:ascii="Times New Roman" w:hAnsi="Times New Roman" w:cs="Times New Roman"/>
          <w:sz w:val="24"/>
          <w:szCs w:val="24"/>
        </w:rPr>
        <w:t xml:space="preserve"> ИНН, ОГРН, </w:t>
      </w:r>
      <w:r w:rsidRPr="00290CAC">
        <w:rPr>
          <w:rFonts w:ascii="Times New Roman" w:hAnsi="Times New Roman" w:cs="Times New Roman"/>
          <w:sz w:val="24"/>
          <w:szCs w:val="24"/>
        </w:rPr>
        <w:t>адрес, телефон,</w:t>
      </w:r>
    </w:p>
    <w:p w14:paraId="15B4C59F" w14:textId="77777777" w:rsidR="00A4463F" w:rsidRPr="00290CAC" w:rsidRDefault="00B25D55" w:rsidP="00B51D5E">
      <w:pPr>
        <w:pStyle w:val="ConsPlusNonformat"/>
        <w:spacing w:after="240"/>
        <w:jc w:val="center"/>
        <w:rPr>
          <w:rFonts w:ascii="Times New Roman" w:hAnsi="Times New Roman" w:cs="Times New Roman"/>
          <w:sz w:val="24"/>
          <w:szCs w:val="24"/>
        </w:rPr>
      </w:pPr>
      <w:r>
        <w:rPr>
          <w:rFonts w:ascii="Times New Roman" w:hAnsi="Times New Roman" w:cs="Times New Roman"/>
          <w:sz w:val="24"/>
          <w:szCs w:val="24"/>
        </w:rPr>
        <w:t>адрес электронной почты (при наличии)</w:t>
      </w:r>
      <w:r w:rsidR="00A4463F" w:rsidRPr="00290CAC">
        <w:rPr>
          <w:rFonts w:ascii="Times New Roman" w:hAnsi="Times New Roman" w:cs="Times New Roman"/>
          <w:sz w:val="24"/>
          <w:szCs w:val="24"/>
        </w:rPr>
        <w:t>)</w:t>
      </w:r>
    </w:p>
    <w:p w14:paraId="530E240A" w14:textId="77777777" w:rsidR="00A4463F" w:rsidRPr="00744872" w:rsidRDefault="00B25D55" w:rsidP="003C47C5">
      <w:pPr>
        <w:pStyle w:val="ConsPlusNonformat"/>
        <w:jc w:val="both"/>
        <w:rPr>
          <w:rFonts w:ascii="Times New Roman" w:hAnsi="Times New Roman" w:cs="Times New Roman"/>
          <w:b/>
          <w:sz w:val="24"/>
          <w:szCs w:val="24"/>
        </w:rPr>
      </w:pPr>
      <w:r>
        <w:rPr>
          <w:rFonts w:ascii="Times New Roman" w:hAnsi="Times New Roman" w:cs="Times New Roman"/>
          <w:b/>
          <w:sz w:val="24"/>
          <w:szCs w:val="24"/>
        </w:rPr>
        <w:t>6</w:t>
      </w:r>
      <w:r w:rsidR="00091DC3">
        <w:rPr>
          <w:rFonts w:ascii="Times New Roman" w:hAnsi="Times New Roman" w:cs="Times New Roman"/>
          <w:b/>
          <w:sz w:val="24"/>
          <w:szCs w:val="24"/>
        </w:rPr>
        <w:t xml:space="preserve">. </w:t>
      </w:r>
      <w:r w:rsidR="00A4463F" w:rsidRPr="00744872">
        <w:rPr>
          <w:rFonts w:ascii="Times New Roman" w:hAnsi="Times New Roman" w:cs="Times New Roman"/>
          <w:b/>
          <w:sz w:val="24"/>
          <w:szCs w:val="24"/>
        </w:rPr>
        <w:t>Сведения</w:t>
      </w:r>
      <w:r w:rsidR="00091DC3">
        <w:rPr>
          <w:rFonts w:ascii="Times New Roman" w:hAnsi="Times New Roman" w:cs="Times New Roman"/>
          <w:b/>
          <w:sz w:val="24"/>
          <w:szCs w:val="24"/>
        </w:rPr>
        <w:t xml:space="preserve"> о строительных организациях, выполнивших строительство</w:t>
      </w:r>
      <w:r w:rsidR="00A4463F" w:rsidRPr="00744872">
        <w:rPr>
          <w:rFonts w:ascii="Times New Roman" w:hAnsi="Times New Roman" w:cs="Times New Roman"/>
          <w:b/>
          <w:sz w:val="24"/>
          <w:szCs w:val="24"/>
        </w:rPr>
        <w:t xml:space="preserve"> ГТС</w:t>
      </w:r>
    </w:p>
    <w:p w14:paraId="60896976" w14:textId="77777777" w:rsidR="00A4463F" w:rsidRPr="00744872" w:rsidRDefault="00A4463F" w:rsidP="003C47C5">
      <w:pPr>
        <w:pStyle w:val="ConsPlusNonformat"/>
        <w:jc w:val="both"/>
        <w:rPr>
          <w:rFonts w:ascii="Times New Roman" w:hAnsi="Times New Roman" w:cs="Times New Roman"/>
          <w:b/>
          <w:sz w:val="24"/>
          <w:szCs w:val="24"/>
        </w:rPr>
      </w:pPr>
      <w:r w:rsidRPr="00744872">
        <w:rPr>
          <w:rFonts w:ascii="Times New Roman" w:hAnsi="Times New Roman" w:cs="Times New Roman"/>
          <w:b/>
          <w:sz w:val="24"/>
          <w:szCs w:val="24"/>
        </w:rPr>
        <w:t>и монтаж оборудования, генеральных подрядчиках:</w:t>
      </w:r>
    </w:p>
    <w:p w14:paraId="129FC383" w14:textId="77777777" w:rsidR="00A4463F" w:rsidRPr="00B51D5E" w:rsidRDefault="00E679FA" w:rsidP="00744872">
      <w:pPr>
        <w:pStyle w:val="a4"/>
      </w:pPr>
      <w:r>
        <w:t xml:space="preserve">Реконструкцию в 1990 году выполнила </w:t>
      </w:r>
      <w:r w:rsidR="00181CA3">
        <w:t>Белохолуницкая</w:t>
      </w:r>
      <w:r w:rsidR="001A1E4B">
        <w:t xml:space="preserve"> ПМК-</w:t>
      </w:r>
      <w:r w:rsidR="00181CA3">
        <w:t>5</w:t>
      </w:r>
      <w:r>
        <w:t xml:space="preserve"> объединения «Кировмелиорация»</w:t>
      </w:r>
    </w:p>
    <w:p w14:paraId="161C44CB"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(полное и сокращенное</w:t>
      </w:r>
      <w:r w:rsidR="00B25D55">
        <w:rPr>
          <w:rFonts w:ascii="Times New Roman" w:hAnsi="Times New Roman" w:cs="Times New Roman"/>
          <w:sz w:val="24"/>
          <w:szCs w:val="24"/>
        </w:rPr>
        <w:t xml:space="preserve"> (при наличии)</w:t>
      </w:r>
      <w:r w:rsidRPr="00290CAC">
        <w:rPr>
          <w:rFonts w:ascii="Times New Roman" w:hAnsi="Times New Roman" w:cs="Times New Roman"/>
          <w:sz w:val="24"/>
          <w:szCs w:val="24"/>
        </w:rPr>
        <w:t xml:space="preserve"> наименование организации, а в случае,</w:t>
      </w:r>
    </w:p>
    <w:p w14:paraId="5587EF2B"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 xml:space="preserve">если организация существует в настоящее время, - </w:t>
      </w:r>
      <w:r w:rsidR="00B25D55">
        <w:rPr>
          <w:rFonts w:ascii="Times New Roman" w:hAnsi="Times New Roman" w:cs="Times New Roman"/>
          <w:sz w:val="24"/>
          <w:szCs w:val="24"/>
        </w:rPr>
        <w:t>ИНН, ОГРН, адрес, телефон,</w:t>
      </w:r>
    </w:p>
    <w:p w14:paraId="5AEF3324" w14:textId="77777777" w:rsidR="00A4463F" w:rsidRPr="00290CAC" w:rsidRDefault="00A4463F" w:rsidP="00B51D5E">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адрес электронной почты</w:t>
      </w:r>
      <w:r w:rsidR="00B25D55">
        <w:rPr>
          <w:rFonts w:ascii="Times New Roman" w:hAnsi="Times New Roman" w:cs="Times New Roman"/>
          <w:sz w:val="24"/>
          <w:szCs w:val="24"/>
        </w:rPr>
        <w:t xml:space="preserve"> (при наличии)</w:t>
      </w:r>
      <w:r w:rsidRPr="00290CAC">
        <w:rPr>
          <w:rFonts w:ascii="Times New Roman" w:hAnsi="Times New Roman" w:cs="Times New Roman"/>
          <w:sz w:val="24"/>
          <w:szCs w:val="24"/>
        </w:rPr>
        <w:t>, наименование правопреемника)</w:t>
      </w:r>
    </w:p>
    <w:p w14:paraId="2589C2D9" w14:textId="77777777" w:rsidR="00744872" w:rsidRDefault="00B25D55" w:rsidP="003C47C5">
      <w:pPr>
        <w:pStyle w:val="ConsPlusNonformat"/>
        <w:jc w:val="both"/>
        <w:rPr>
          <w:rFonts w:ascii="Times New Roman" w:hAnsi="Times New Roman" w:cs="Times New Roman"/>
          <w:sz w:val="24"/>
          <w:szCs w:val="24"/>
        </w:rPr>
      </w:pPr>
      <w:r>
        <w:rPr>
          <w:rFonts w:ascii="Times New Roman" w:hAnsi="Times New Roman" w:cs="Times New Roman"/>
          <w:b/>
          <w:sz w:val="24"/>
          <w:szCs w:val="24"/>
        </w:rPr>
        <w:t>7</w:t>
      </w:r>
      <w:r w:rsidR="00A4463F" w:rsidRPr="00744872">
        <w:rPr>
          <w:rFonts w:ascii="Times New Roman" w:hAnsi="Times New Roman" w:cs="Times New Roman"/>
          <w:b/>
          <w:sz w:val="24"/>
          <w:szCs w:val="24"/>
        </w:rPr>
        <w:t xml:space="preserve">. Дата предшествующего </w:t>
      </w:r>
      <w:r>
        <w:rPr>
          <w:rFonts w:ascii="Times New Roman" w:hAnsi="Times New Roman" w:cs="Times New Roman"/>
          <w:b/>
          <w:sz w:val="24"/>
          <w:szCs w:val="24"/>
        </w:rPr>
        <w:t>регулярного</w:t>
      </w:r>
      <w:r w:rsidR="00A4463F" w:rsidRPr="00744872">
        <w:rPr>
          <w:rFonts w:ascii="Times New Roman" w:hAnsi="Times New Roman" w:cs="Times New Roman"/>
          <w:b/>
          <w:sz w:val="24"/>
          <w:szCs w:val="24"/>
        </w:rPr>
        <w:t xml:space="preserve"> обследования ГТС:</w:t>
      </w:r>
      <w:r w:rsidR="00A4463F" w:rsidRPr="00744872">
        <w:rPr>
          <w:rFonts w:ascii="Times New Roman" w:hAnsi="Times New Roman" w:cs="Times New Roman"/>
          <w:sz w:val="24"/>
          <w:szCs w:val="24"/>
        </w:rPr>
        <w:t xml:space="preserve"> </w:t>
      </w:r>
    </w:p>
    <w:p w14:paraId="3104BF59" w14:textId="77777777" w:rsidR="00A4463F" w:rsidRPr="00B51D5E" w:rsidRDefault="006F6A16" w:rsidP="00B51D5E">
      <w:pPr>
        <w:pStyle w:val="ConsPlusNonformat"/>
        <w:spacing w:after="240"/>
        <w:jc w:val="both"/>
        <w:rPr>
          <w:rFonts w:ascii="Times New Roman" w:eastAsiaTheme="minorHAnsi" w:hAnsi="Times New Roman" w:cstheme="minorBidi"/>
          <w:i/>
          <w:sz w:val="24"/>
          <w:szCs w:val="22"/>
          <w:lang w:eastAsia="en-US"/>
        </w:rPr>
      </w:pPr>
      <w:r>
        <w:rPr>
          <w:rFonts w:ascii="Times New Roman" w:eastAsiaTheme="minorHAnsi" w:hAnsi="Times New Roman" w:cstheme="minorBidi"/>
          <w:i/>
          <w:sz w:val="24"/>
          <w:szCs w:val="22"/>
          <w:lang w:eastAsia="en-US"/>
        </w:rPr>
        <w:t>Не проводилось</w:t>
      </w:r>
    </w:p>
    <w:p w14:paraId="1E2D7BDF" w14:textId="77777777" w:rsidR="00A4463F" w:rsidRPr="00E2611D" w:rsidRDefault="00B25D55" w:rsidP="00744872">
      <w:pPr>
        <w:pStyle w:val="a4"/>
        <w:rPr>
          <w:b/>
          <w:i w:val="0"/>
        </w:rPr>
      </w:pPr>
      <w:r>
        <w:rPr>
          <w:b/>
          <w:i w:val="0"/>
        </w:rPr>
        <w:t>8</w:t>
      </w:r>
      <w:r w:rsidR="00091DC3">
        <w:rPr>
          <w:b/>
          <w:i w:val="0"/>
        </w:rPr>
        <w:t xml:space="preserve">. Сведения о финансовом обеспечении гражданской ответственности </w:t>
      </w:r>
      <w:r w:rsidR="00A4463F" w:rsidRPr="00E2611D">
        <w:rPr>
          <w:b/>
          <w:i w:val="0"/>
        </w:rPr>
        <w:t>за</w:t>
      </w:r>
    </w:p>
    <w:p w14:paraId="51F5D8E0" w14:textId="77777777" w:rsidR="00A4463F" w:rsidRPr="00E2611D" w:rsidRDefault="00A4463F" w:rsidP="00744872">
      <w:pPr>
        <w:pStyle w:val="a4"/>
        <w:rPr>
          <w:b/>
          <w:i w:val="0"/>
        </w:rPr>
      </w:pPr>
      <w:r w:rsidRPr="00E2611D">
        <w:rPr>
          <w:b/>
          <w:i w:val="0"/>
        </w:rPr>
        <w:t>вред, который может быть причинен в результате аварии ГТС:</w:t>
      </w:r>
    </w:p>
    <w:p w14:paraId="5F8DF26C" w14:textId="77777777" w:rsidR="00B51D5E" w:rsidRPr="00B51D5E" w:rsidRDefault="00B25D55" w:rsidP="0022769D">
      <w:pPr>
        <w:pStyle w:val="a4"/>
        <w:rPr>
          <w:i w:val="0"/>
        </w:rPr>
      </w:pPr>
      <w:r>
        <w:rPr>
          <w:i w:val="0"/>
        </w:rPr>
        <w:t>8</w:t>
      </w:r>
      <w:r w:rsidR="00B51D5E" w:rsidRPr="00B51D5E">
        <w:rPr>
          <w:i w:val="0"/>
        </w:rPr>
        <w:t>.1</w:t>
      </w:r>
      <w:r w:rsidR="00C41283" w:rsidRPr="00B51D5E">
        <w:rPr>
          <w:i w:val="0"/>
        </w:rPr>
        <w:t>.</w:t>
      </w:r>
    </w:p>
    <w:p w14:paraId="639A0C66" w14:textId="77777777" w:rsidR="00A4463F" w:rsidRPr="00B51D5E" w:rsidRDefault="006F6A16" w:rsidP="0022769D">
      <w:pPr>
        <w:pStyle w:val="a4"/>
        <w:rPr>
          <w:u w:val="single"/>
        </w:rPr>
      </w:pPr>
      <w:r w:rsidRPr="00DA6295">
        <w:t>Собственные средст</w:t>
      </w:r>
      <w:r w:rsidRPr="00BD52FA">
        <w:t>ва и страховые выплаты</w:t>
      </w:r>
    </w:p>
    <w:p w14:paraId="27DA85DD" w14:textId="77777777" w:rsidR="00A4463F" w:rsidRPr="00290CAC" w:rsidRDefault="00A4463F" w:rsidP="00B51D5E">
      <w:pPr>
        <w:pStyle w:val="ConsPlusNonformat"/>
        <w:jc w:val="center"/>
        <w:rPr>
          <w:rFonts w:ascii="Times New Roman" w:hAnsi="Times New Roman" w:cs="Times New Roman"/>
          <w:sz w:val="24"/>
          <w:szCs w:val="24"/>
        </w:rPr>
      </w:pPr>
      <w:r w:rsidRPr="00B51D5E">
        <w:rPr>
          <w:rFonts w:ascii="Times New Roman" w:hAnsi="Times New Roman" w:cs="Times New Roman"/>
          <w:sz w:val="24"/>
          <w:szCs w:val="24"/>
        </w:rPr>
        <w:t>(источник возмещения вреда, который может быть причинен</w:t>
      </w:r>
    </w:p>
    <w:p w14:paraId="054E3CD7"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в результате аварии ГТС)</w:t>
      </w:r>
    </w:p>
    <w:p w14:paraId="2580B782" w14:textId="77777777" w:rsidR="00B51D5E" w:rsidRDefault="00B25D55" w:rsidP="003C47C5">
      <w:pPr>
        <w:pStyle w:val="ConsPlusNonformat"/>
        <w:jc w:val="both"/>
        <w:rPr>
          <w:rFonts w:ascii="Times New Roman" w:hAnsi="Times New Roman" w:cs="Times New Roman"/>
          <w:sz w:val="24"/>
          <w:szCs w:val="24"/>
        </w:rPr>
      </w:pPr>
      <w:r>
        <w:rPr>
          <w:rFonts w:ascii="Times New Roman" w:hAnsi="Times New Roman" w:cs="Times New Roman"/>
          <w:sz w:val="24"/>
          <w:szCs w:val="24"/>
        </w:rPr>
        <w:t>8</w:t>
      </w:r>
      <w:r w:rsidR="00A4463F" w:rsidRPr="00290CAC">
        <w:rPr>
          <w:rFonts w:ascii="Times New Roman" w:hAnsi="Times New Roman" w:cs="Times New Roman"/>
          <w:sz w:val="24"/>
          <w:szCs w:val="24"/>
        </w:rPr>
        <w:t>.2.</w:t>
      </w:r>
    </w:p>
    <w:p w14:paraId="560CC0EE" w14:textId="77777777" w:rsidR="00A4463F" w:rsidRPr="00B51D5E" w:rsidRDefault="00153D2E" w:rsidP="003C47C5">
      <w:pPr>
        <w:pStyle w:val="ConsPlusNonformat"/>
        <w:jc w:val="both"/>
        <w:rPr>
          <w:rFonts w:ascii="Times New Roman" w:eastAsiaTheme="minorHAnsi" w:hAnsi="Times New Roman" w:cstheme="minorBidi"/>
          <w:i/>
          <w:sz w:val="24"/>
          <w:szCs w:val="22"/>
          <w:lang w:eastAsia="en-US"/>
        </w:rPr>
      </w:pPr>
      <w:r w:rsidRPr="00153D2E">
        <w:rPr>
          <w:rFonts w:ascii="Times New Roman" w:eastAsiaTheme="minorHAnsi" w:hAnsi="Times New Roman" w:cstheme="minorBidi"/>
          <w:i/>
          <w:sz w:val="24"/>
          <w:szCs w:val="22"/>
          <w:lang w:eastAsia="en-US"/>
        </w:rPr>
        <w:t>1608</w:t>
      </w:r>
      <w:r w:rsidR="003F49AF">
        <w:rPr>
          <w:rFonts w:ascii="Times New Roman" w:eastAsiaTheme="minorHAnsi" w:hAnsi="Times New Roman" w:cstheme="minorBidi"/>
          <w:i/>
          <w:sz w:val="24"/>
          <w:szCs w:val="22"/>
          <w:lang w:eastAsia="en-US"/>
        </w:rPr>
        <w:t>8,08</w:t>
      </w:r>
      <w:r w:rsidR="008E4D46" w:rsidRPr="00153D2E">
        <w:rPr>
          <w:rFonts w:ascii="Times New Roman" w:eastAsiaTheme="minorHAnsi" w:hAnsi="Times New Roman" w:cstheme="minorBidi"/>
          <w:i/>
          <w:sz w:val="24"/>
          <w:szCs w:val="22"/>
          <w:lang w:eastAsia="en-US"/>
        </w:rPr>
        <w:t xml:space="preserve"> тыс.</w:t>
      </w:r>
      <w:r w:rsidR="006F6A16" w:rsidRPr="00153D2E">
        <w:rPr>
          <w:rFonts w:ascii="Times New Roman" w:eastAsiaTheme="minorHAnsi" w:hAnsi="Times New Roman" w:cstheme="minorBidi"/>
          <w:i/>
          <w:sz w:val="24"/>
          <w:szCs w:val="22"/>
          <w:lang w:eastAsia="en-US"/>
        </w:rPr>
        <w:t xml:space="preserve"> руб.</w:t>
      </w:r>
    </w:p>
    <w:p w14:paraId="425247F9"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(значения вероятного вреда, который может быть причинен</w:t>
      </w:r>
    </w:p>
    <w:p w14:paraId="699FE94E"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в результате аварии ГТС, определенного для сценария наиболее</w:t>
      </w:r>
    </w:p>
    <w:p w14:paraId="36C64AF9"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тяжелой аварии ГТС, а также для сценария наиболее</w:t>
      </w:r>
    </w:p>
    <w:p w14:paraId="70371309"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вероятной аварии ГТС)</w:t>
      </w:r>
    </w:p>
    <w:p w14:paraId="0BE245A5" w14:textId="77777777" w:rsidR="00B51D5E" w:rsidRPr="00B51D5E" w:rsidRDefault="00B25D55" w:rsidP="0022769D">
      <w:pPr>
        <w:pStyle w:val="a4"/>
        <w:rPr>
          <w:i w:val="0"/>
        </w:rPr>
      </w:pPr>
      <w:r>
        <w:rPr>
          <w:i w:val="0"/>
        </w:rPr>
        <w:t>8</w:t>
      </w:r>
      <w:r w:rsidR="00A4463F" w:rsidRPr="00B51D5E">
        <w:rPr>
          <w:i w:val="0"/>
        </w:rPr>
        <w:t xml:space="preserve">.3. </w:t>
      </w:r>
    </w:p>
    <w:p w14:paraId="02968AB6" w14:textId="18CCF76E" w:rsidR="00A4463F" w:rsidRPr="00CA0FEF" w:rsidRDefault="00392CAD" w:rsidP="0022769D">
      <w:pPr>
        <w:pStyle w:val="a4"/>
      </w:pPr>
      <w:r>
        <w:t>ПАО СК «Росгосстрах»</w:t>
      </w:r>
      <w:r w:rsidR="00CA0FEF">
        <w:t xml:space="preserve">, </w:t>
      </w:r>
      <w:r w:rsidR="00DA58DE">
        <w:t>2</w:t>
      </w:r>
      <w:r w:rsidR="00CA0FEF">
        <w:t xml:space="preserve">0000000 руб., договор № </w:t>
      </w:r>
      <w:r w:rsidR="00CA0FEF">
        <w:rPr>
          <w:lang w:val="en-US"/>
        </w:rPr>
        <w:t>RGOX</w:t>
      </w:r>
      <w:r w:rsidR="00DA58DE">
        <w:t>12388694306000</w:t>
      </w:r>
      <w:r w:rsidR="00CA0FEF" w:rsidRPr="00CA0FEF">
        <w:t xml:space="preserve"> </w:t>
      </w:r>
      <w:r w:rsidR="00CA0FEF">
        <w:t xml:space="preserve">от </w:t>
      </w:r>
      <w:r w:rsidR="00DA58DE">
        <w:t>27</w:t>
      </w:r>
      <w:r w:rsidR="00CA0FEF">
        <w:t>.04. 202</w:t>
      </w:r>
      <w:r w:rsidR="00DA58DE">
        <w:t>3</w:t>
      </w:r>
      <w:r w:rsidR="00CA0FEF">
        <w:t xml:space="preserve"> г.</w:t>
      </w:r>
    </w:p>
    <w:p w14:paraId="64540B55"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(наименование и адрес организации-страховщика; размер страховой</w:t>
      </w:r>
    </w:p>
    <w:p w14:paraId="0743A3F6"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суммы по договору обязательного страхования гражданской</w:t>
      </w:r>
    </w:p>
    <w:p w14:paraId="48F5C3F2" w14:textId="77777777" w:rsidR="00A4463F" w:rsidRPr="00290CAC" w:rsidRDefault="00A4463F" w:rsidP="00B51D5E">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ответственности, реквизиты и срок действия договора страхования)</w:t>
      </w:r>
    </w:p>
    <w:p w14:paraId="176B01DE" w14:textId="77777777" w:rsidR="00A4463F" w:rsidRPr="005F0708" w:rsidRDefault="00B25D55" w:rsidP="003C47C5">
      <w:pPr>
        <w:pStyle w:val="ConsPlusNonformat"/>
        <w:jc w:val="both"/>
        <w:rPr>
          <w:rFonts w:ascii="Times New Roman" w:hAnsi="Times New Roman" w:cs="Times New Roman"/>
          <w:b/>
          <w:sz w:val="24"/>
          <w:szCs w:val="24"/>
        </w:rPr>
      </w:pPr>
      <w:r>
        <w:rPr>
          <w:rFonts w:ascii="Times New Roman" w:hAnsi="Times New Roman" w:cs="Times New Roman"/>
          <w:b/>
          <w:sz w:val="24"/>
          <w:szCs w:val="24"/>
        </w:rPr>
        <w:t>9</w:t>
      </w:r>
      <w:r w:rsidR="00A4463F" w:rsidRPr="005F0708">
        <w:rPr>
          <w:rFonts w:ascii="Times New Roman" w:hAnsi="Times New Roman" w:cs="Times New Roman"/>
          <w:b/>
          <w:sz w:val="24"/>
          <w:szCs w:val="24"/>
        </w:rPr>
        <w:t>. Местонахождения и основные параметры ГТС:</w:t>
      </w:r>
    </w:p>
    <w:p w14:paraId="7F336B26" w14:textId="77777777" w:rsidR="00B51D5E" w:rsidRPr="00ED7B7E" w:rsidRDefault="00B25D55" w:rsidP="00F865CF">
      <w:pPr>
        <w:pStyle w:val="a4"/>
        <w:outlineLvl w:val="0"/>
        <w:rPr>
          <w:i w:val="0"/>
        </w:rPr>
      </w:pPr>
      <w:r>
        <w:rPr>
          <w:i w:val="0"/>
        </w:rPr>
        <w:t>9</w:t>
      </w:r>
      <w:r w:rsidR="00D8294E" w:rsidRPr="00ED7B7E">
        <w:rPr>
          <w:i w:val="0"/>
        </w:rPr>
        <w:t xml:space="preserve">.1. </w:t>
      </w:r>
    </w:p>
    <w:p w14:paraId="72A29846" w14:textId="77777777" w:rsidR="00A4463F" w:rsidRPr="00B51D5E" w:rsidRDefault="00D27731" w:rsidP="005F0708">
      <w:pPr>
        <w:pStyle w:val="a4"/>
      </w:pPr>
      <w:r>
        <w:t xml:space="preserve">Кировская область, МО </w:t>
      </w:r>
      <w:r w:rsidR="00181CA3">
        <w:t>Климковское сельское поселение</w:t>
      </w:r>
      <w:r>
        <w:t>, Камский бассейновый округ</w:t>
      </w:r>
    </w:p>
    <w:p w14:paraId="62B89EDA"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(наименование субъекта Российской Федерации, муниципального</w:t>
      </w:r>
    </w:p>
    <w:p w14:paraId="5FB300E9"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образования, бассейнового округа, на территории которого</w:t>
      </w:r>
    </w:p>
    <w:p w14:paraId="7136E42D" w14:textId="77777777" w:rsidR="00B51D5E"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расположено ГТС)</w:t>
      </w:r>
    </w:p>
    <w:p w14:paraId="61DC8403" w14:textId="77777777" w:rsidR="00B51D5E" w:rsidRDefault="00B51D5E">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14:paraId="63C1560F" w14:textId="77777777" w:rsidR="00B51D5E" w:rsidRPr="00ED7B7E" w:rsidRDefault="00B25D55" w:rsidP="005F0708">
      <w:pPr>
        <w:pStyle w:val="a4"/>
        <w:rPr>
          <w:i w:val="0"/>
        </w:rPr>
      </w:pPr>
      <w:r>
        <w:rPr>
          <w:i w:val="0"/>
        </w:rPr>
        <w:lastRenderedPageBreak/>
        <w:t>9</w:t>
      </w:r>
      <w:r w:rsidR="006849B8" w:rsidRPr="00ED7B7E">
        <w:rPr>
          <w:i w:val="0"/>
        </w:rPr>
        <w:t>.2.</w:t>
      </w:r>
    </w:p>
    <w:p w14:paraId="0B0F57AB" w14:textId="77777777" w:rsidR="00A4463F" w:rsidRPr="00F93A07" w:rsidRDefault="00E74E84" w:rsidP="005F0708">
      <w:pPr>
        <w:pStyle w:val="a4"/>
      </w:pPr>
      <w:r>
        <w:t xml:space="preserve">Река </w:t>
      </w:r>
      <w:r w:rsidR="00181CA3">
        <w:t>Климковка в</w:t>
      </w:r>
      <w:r w:rsidR="00181CA3">
        <w:rPr>
          <w:rFonts w:eastAsia="Times New Roman"/>
          <w:color w:val="000000"/>
          <w:szCs w:val="24"/>
          <w:lang w:eastAsia="ru-RU"/>
        </w:rPr>
        <w:t xml:space="preserve"> п</w:t>
      </w:r>
      <w:r w:rsidR="00D27731">
        <w:rPr>
          <w:rFonts w:eastAsia="Times New Roman"/>
          <w:color w:val="000000"/>
          <w:szCs w:val="24"/>
          <w:lang w:eastAsia="ru-RU"/>
        </w:rPr>
        <w:t>.</w:t>
      </w:r>
      <w:r w:rsidR="00D27731" w:rsidRPr="00595E94">
        <w:rPr>
          <w:rFonts w:eastAsia="Times New Roman"/>
          <w:color w:val="000000"/>
          <w:szCs w:val="24"/>
          <w:lang w:eastAsia="ru-RU"/>
        </w:rPr>
        <w:t xml:space="preserve"> </w:t>
      </w:r>
      <w:r w:rsidR="00181CA3">
        <w:rPr>
          <w:rFonts w:eastAsia="Times New Roman"/>
          <w:color w:val="000000"/>
          <w:szCs w:val="24"/>
          <w:lang w:eastAsia="ru-RU"/>
        </w:rPr>
        <w:t>Климковка</w:t>
      </w:r>
      <w:r w:rsidR="00D27731" w:rsidRPr="00595E94">
        <w:rPr>
          <w:rFonts w:eastAsia="Times New Roman"/>
          <w:color w:val="000000"/>
          <w:szCs w:val="24"/>
          <w:lang w:eastAsia="ru-RU"/>
        </w:rPr>
        <w:t xml:space="preserve"> </w:t>
      </w:r>
      <w:r w:rsidR="00181CA3">
        <w:rPr>
          <w:rFonts w:eastAsia="Times New Roman"/>
          <w:color w:val="000000"/>
          <w:szCs w:val="24"/>
          <w:lang w:eastAsia="ru-RU"/>
        </w:rPr>
        <w:t>Белохолуницкого</w:t>
      </w:r>
      <w:r w:rsidR="00D27731" w:rsidRPr="00595E94">
        <w:rPr>
          <w:rFonts w:eastAsia="Times New Roman"/>
          <w:color w:val="000000"/>
          <w:szCs w:val="24"/>
          <w:lang w:eastAsia="ru-RU"/>
        </w:rPr>
        <w:t xml:space="preserve"> района Кировской области</w:t>
      </w:r>
      <w:r w:rsidR="002D24F8">
        <w:t>, расстоя</w:t>
      </w:r>
      <w:r w:rsidR="008359E9">
        <w:t xml:space="preserve">ние от </w:t>
      </w:r>
      <w:r w:rsidR="00D27731">
        <w:t>устья</w:t>
      </w:r>
      <w:r w:rsidR="008359E9">
        <w:t xml:space="preserve"> до створа ГТС – </w:t>
      </w:r>
      <w:r w:rsidR="00D27731">
        <w:t>1,</w:t>
      </w:r>
      <w:r w:rsidR="00181CA3">
        <w:t>84</w:t>
      </w:r>
      <w:r w:rsidR="00F93A07">
        <w:t xml:space="preserve"> км</w:t>
      </w:r>
    </w:p>
    <w:p w14:paraId="66A2E2E8"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(название водного объекта, на котором расположено ГТС,</w:t>
      </w:r>
    </w:p>
    <w:p w14:paraId="11E7C96F"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местоположение створа ГТС - расстояние от устья или истока</w:t>
      </w:r>
    </w:p>
    <w:p w14:paraId="04275110"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водотока, водосборная площадь)</w:t>
      </w:r>
    </w:p>
    <w:p w14:paraId="735D8CF4" w14:textId="77777777" w:rsidR="00B51D5E" w:rsidRPr="00ED7B7E" w:rsidRDefault="00B25D55" w:rsidP="00F865CF">
      <w:pPr>
        <w:pStyle w:val="a4"/>
        <w:outlineLvl w:val="0"/>
        <w:rPr>
          <w:i w:val="0"/>
        </w:rPr>
      </w:pPr>
      <w:r>
        <w:rPr>
          <w:i w:val="0"/>
        </w:rPr>
        <w:t>9</w:t>
      </w:r>
      <w:r w:rsidR="00EA3180" w:rsidRPr="00ED7B7E">
        <w:rPr>
          <w:i w:val="0"/>
        </w:rPr>
        <w:t xml:space="preserve">.3. </w:t>
      </w:r>
    </w:p>
    <w:p w14:paraId="66F56B0B" w14:textId="77777777" w:rsidR="00A4463F" w:rsidRPr="00B51D5E" w:rsidRDefault="00CA0FEF" w:rsidP="005F0708">
      <w:pPr>
        <w:pStyle w:val="a4"/>
      </w:pPr>
      <w:r>
        <w:t>нет</w:t>
      </w:r>
    </w:p>
    <w:p w14:paraId="70186F51" w14:textId="77777777" w:rsidR="00A4463F" w:rsidRPr="00290CAC" w:rsidRDefault="00A4463F" w:rsidP="00B51D5E">
      <w:pPr>
        <w:pStyle w:val="ConsPlusNonformat"/>
        <w:jc w:val="center"/>
        <w:rPr>
          <w:rFonts w:ascii="Times New Roman" w:hAnsi="Times New Roman" w:cs="Times New Roman"/>
          <w:sz w:val="24"/>
          <w:szCs w:val="24"/>
        </w:rPr>
      </w:pPr>
      <w:r w:rsidRPr="00B51D5E">
        <w:rPr>
          <w:rFonts w:ascii="Times New Roman" w:hAnsi="Times New Roman" w:cs="Times New Roman"/>
          <w:sz w:val="24"/>
          <w:szCs w:val="24"/>
        </w:rPr>
        <w:t>(сведения о предоставлении в пользование земельного участка,</w:t>
      </w:r>
    </w:p>
    <w:p w14:paraId="74736CF6"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необходимого для размещения ГТС: реквизиты документа,</w:t>
      </w:r>
    </w:p>
    <w:p w14:paraId="0B2800FF"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устанавливающего право собственности или иные права</w:t>
      </w:r>
    </w:p>
    <w:p w14:paraId="18BAF235"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 земельный участок)</w:t>
      </w:r>
    </w:p>
    <w:p w14:paraId="56EA9E3D" w14:textId="77777777" w:rsidR="00B51D5E" w:rsidRPr="00ED7B7E" w:rsidRDefault="00B25D55" w:rsidP="00F865CF">
      <w:pPr>
        <w:pStyle w:val="a4"/>
        <w:outlineLvl w:val="0"/>
        <w:rPr>
          <w:i w:val="0"/>
        </w:rPr>
      </w:pPr>
      <w:r>
        <w:rPr>
          <w:i w:val="0"/>
        </w:rPr>
        <w:t>9</w:t>
      </w:r>
      <w:r w:rsidR="00094E67" w:rsidRPr="00ED7B7E">
        <w:rPr>
          <w:i w:val="0"/>
        </w:rPr>
        <w:t xml:space="preserve">.4. </w:t>
      </w:r>
    </w:p>
    <w:p w14:paraId="01C572D7" w14:textId="77777777" w:rsidR="00F93A07" w:rsidRPr="00ED7B7E" w:rsidRDefault="00F93A07" w:rsidP="00F93A07">
      <w:pPr>
        <w:pStyle w:val="a4"/>
      </w:pPr>
      <w:r w:rsidRPr="00ED7B7E">
        <w:t xml:space="preserve">Расчетный максимальный расход воды </w:t>
      </w:r>
      <w:r w:rsidR="00181CA3">
        <w:t>10</w:t>
      </w:r>
      <w:r>
        <w:t>,</w:t>
      </w:r>
      <w:r w:rsidR="00181CA3">
        <w:t>8</w:t>
      </w:r>
      <w:r w:rsidRPr="00ED7B7E">
        <w:t xml:space="preserve"> м3/с (расчетный поверочный расход 1% обеспеченности)</w:t>
      </w:r>
    </w:p>
    <w:p w14:paraId="0ED34C12" w14:textId="77777777" w:rsidR="00844AFA" w:rsidRPr="00290CAC" w:rsidRDefault="00F93A07" w:rsidP="00F93A07">
      <w:pPr>
        <w:pStyle w:val="a4"/>
      </w:pPr>
      <w:r w:rsidRPr="00ED7B7E">
        <w:t xml:space="preserve">Расчетный основной расход 5% обеспеченности </w:t>
      </w:r>
      <w:r w:rsidR="00181CA3">
        <w:t>8,24</w:t>
      </w:r>
      <w:r w:rsidRPr="00ED7B7E">
        <w:t xml:space="preserve"> м3/с</w:t>
      </w:r>
    </w:p>
    <w:p w14:paraId="5B19F73A" w14:textId="77777777" w:rsidR="00A4463F" w:rsidRPr="00290CAC" w:rsidRDefault="00A4463F" w:rsidP="00844AFA">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(расчетный м</w:t>
      </w:r>
      <w:r w:rsidRPr="007375D5">
        <w:rPr>
          <w:rFonts w:ascii="Times New Roman" w:hAnsi="Times New Roman" w:cs="Times New Roman"/>
          <w:sz w:val="24"/>
          <w:szCs w:val="24"/>
        </w:rPr>
        <w:t>аксимальны</w:t>
      </w:r>
      <w:r w:rsidRPr="00290CAC">
        <w:rPr>
          <w:rFonts w:ascii="Times New Roman" w:hAnsi="Times New Roman" w:cs="Times New Roman"/>
          <w:sz w:val="24"/>
          <w:szCs w:val="24"/>
        </w:rPr>
        <w:t>й расход воды (обеспеченность),</w:t>
      </w:r>
    </w:p>
    <w:p w14:paraId="0E2E4EC1" w14:textId="77777777" w:rsidR="00A4463F" w:rsidRPr="00290CAC" w:rsidRDefault="00A4463F" w:rsidP="00B51D5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включая основной, поверочный расчетные случаи)</w:t>
      </w:r>
    </w:p>
    <w:p w14:paraId="218FFE0F" w14:textId="77777777" w:rsidR="00ED7B7E" w:rsidRPr="00ED7B7E" w:rsidRDefault="00B25D55" w:rsidP="00E2611D">
      <w:pPr>
        <w:pStyle w:val="a4"/>
        <w:rPr>
          <w:i w:val="0"/>
        </w:rPr>
      </w:pPr>
      <w:r>
        <w:rPr>
          <w:i w:val="0"/>
        </w:rPr>
        <w:t>9</w:t>
      </w:r>
      <w:r w:rsidR="005E250C">
        <w:rPr>
          <w:i w:val="0"/>
        </w:rPr>
        <w:t>.5.</w:t>
      </w:r>
    </w:p>
    <w:p w14:paraId="2C1244EA" w14:textId="77777777" w:rsidR="00181CA3" w:rsidRPr="00ED7B7E" w:rsidRDefault="00181CA3" w:rsidP="00181CA3">
      <w:pPr>
        <w:pStyle w:val="a4"/>
      </w:pPr>
      <w:r w:rsidRPr="00ED7B7E">
        <w:t xml:space="preserve">Расчетный максимальный расход воды </w:t>
      </w:r>
      <w:r>
        <w:t>10,8</w:t>
      </w:r>
      <w:r w:rsidRPr="00ED7B7E">
        <w:t xml:space="preserve"> м3/с (расчетный поверочный расход 1% обеспеченности)</w:t>
      </w:r>
    </w:p>
    <w:p w14:paraId="53EA9914" w14:textId="77777777" w:rsidR="00181CA3" w:rsidRPr="00290CAC" w:rsidRDefault="00181CA3" w:rsidP="00181CA3">
      <w:pPr>
        <w:pStyle w:val="a4"/>
      </w:pPr>
      <w:r w:rsidRPr="00ED7B7E">
        <w:t xml:space="preserve">Расчетный основной расход 5% обеспеченности </w:t>
      </w:r>
      <w:r>
        <w:t>8,24</w:t>
      </w:r>
      <w:r w:rsidRPr="00ED7B7E">
        <w:t xml:space="preserve"> м3/с</w:t>
      </w:r>
    </w:p>
    <w:p w14:paraId="69FF6676" w14:textId="77777777" w:rsidR="00A4463F" w:rsidRPr="00290CAC" w:rsidRDefault="00A4463F" w:rsidP="00181CA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(суммарный сбросно</w:t>
      </w:r>
      <w:r w:rsidRPr="007375D5">
        <w:rPr>
          <w:rFonts w:ascii="Times New Roman" w:hAnsi="Times New Roman" w:cs="Times New Roman"/>
          <w:sz w:val="24"/>
          <w:szCs w:val="24"/>
        </w:rPr>
        <w:t>й расход воды</w:t>
      </w:r>
      <w:r w:rsidRPr="00290CAC">
        <w:rPr>
          <w:rFonts w:ascii="Times New Roman" w:hAnsi="Times New Roman" w:cs="Times New Roman"/>
          <w:sz w:val="24"/>
          <w:szCs w:val="24"/>
        </w:rPr>
        <w:t xml:space="preserve"> через все водопропускные сооружения</w:t>
      </w:r>
    </w:p>
    <w:p w14:paraId="060AA0AD"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гидроузла (с учетом аккумулирования части стока реки</w:t>
      </w:r>
    </w:p>
    <w:p w14:paraId="60C2BE39"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в водохранилище), включая основной, поверочный расчетные случаи)</w:t>
      </w:r>
    </w:p>
    <w:p w14:paraId="2A088572" w14:textId="77777777" w:rsidR="00ED7B7E" w:rsidRPr="00ED7B7E" w:rsidRDefault="00B25D55" w:rsidP="00F865CF">
      <w:pPr>
        <w:pStyle w:val="a4"/>
        <w:outlineLvl w:val="0"/>
        <w:rPr>
          <w:i w:val="0"/>
        </w:rPr>
      </w:pPr>
      <w:r>
        <w:rPr>
          <w:i w:val="0"/>
        </w:rPr>
        <w:t>9</w:t>
      </w:r>
      <w:r w:rsidR="00A4463F" w:rsidRPr="00ED7B7E">
        <w:rPr>
          <w:i w:val="0"/>
        </w:rPr>
        <w:t xml:space="preserve">.6. </w:t>
      </w:r>
    </w:p>
    <w:p w14:paraId="23F4401B" w14:textId="77777777" w:rsidR="005E250C" w:rsidRPr="00290CAC" w:rsidRDefault="005E250C" w:rsidP="005E250C">
      <w:pPr>
        <w:pStyle w:val="a4"/>
      </w:pPr>
      <w:r w:rsidRPr="00290CAC">
        <w:t xml:space="preserve">Длина </w:t>
      </w:r>
      <w:r w:rsidR="00B30E4D">
        <w:t>напорного фр</w:t>
      </w:r>
      <w:r w:rsidR="00DF37D4">
        <w:t xml:space="preserve">онта </w:t>
      </w:r>
      <w:r w:rsidR="00181CA3">
        <w:t>150</w:t>
      </w:r>
      <w:r>
        <w:t xml:space="preserve"> </w:t>
      </w:r>
      <w:r w:rsidRPr="00290CAC">
        <w:t>м</w:t>
      </w:r>
      <w:r>
        <w:t>;</w:t>
      </w:r>
    </w:p>
    <w:p w14:paraId="6C4C0F8B" w14:textId="77777777" w:rsidR="005E250C" w:rsidRPr="0004581B" w:rsidRDefault="005E250C" w:rsidP="005E250C">
      <w:pPr>
        <w:pStyle w:val="a4"/>
      </w:pPr>
      <w:r w:rsidRPr="0004581B">
        <w:t xml:space="preserve">ФПУ </w:t>
      </w:r>
      <w:r w:rsidRPr="0004581B">
        <w:rPr>
          <w:rFonts w:cs="Times New Roman"/>
          <w:szCs w:val="24"/>
        </w:rPr>
        <w:t>водохранилища</w:t>
      </w:r>
      <w:r w:rsidRPr="0004581B">
        <w:t xml:space="preserve"> </w:t>
      </w:r>
      <w:r w:rsidR="00465CC0" w:rsidRPr="0004581B">
        <w:t>=</w:t>
      </w:r>
      <w:r w:rsidR="00181CA3">
        <w:t>157</w:t>
      </w:r>
      <w:r w:rsidR="00232FC3">
        <w:t>,</w:t>
      </w:r>
      <w:r w:rsidR="00181CA3">
        <w:t>56</w:t>
      </w:r>
      <w:r w:rsidRPr="0004581B">
        <w:t xml:space="preserve"> м</w:t>
      </w:r>
      <w:r w:rsidR="00F177B5" w:rsidRPr="0004581B">
        <w:t>Бс</w:t>
      </w:r>
      <w:r w:rsidRPr="0004581B">
        <w:t>;</w:t>
      </w:r>
    </w:p>
    <w:p w14:paraId="3CFD2921" w14:textId="77777777" w:rsidR="005E250C" w:rsidRPr="00290CAC" w:rsidRDefault="005E250C" w:rsidP="005E250C">
      <w:pPr>
        <w:pStyle w:val="a4"/>
      </w:pPr>
      <w:r w:rsidRPr="0004581B">
        <w:t xml:space="preserve">НПУ </w:t>
      </w:r>
      <w:r w:rsidRPr="0004581B">
        <w:rPr>
          <w:rFonts w:cs="Times New Roman"/>
          <w:szCs w:val="24"/>
        </w:rPr>
        <w:t>водохранилища</w:t>
      </w:r>
      <w:r w:rsidRPr="0004581B">
        <w:t xml:space="preserve"> =</w:t>
      </w:r>
      <w:r w:rsidR="00181CA3">
        <w:t>157</w:t>
      </w:r>
      <w:r w:rsidR="00232FC3">
        <w:t>,</w:t>
      </w:r>
      <w:r w:rsidR="00181CA3">
        <w:t>5</w:t>
      </w:r>
      <w:r w:rsidR="00EA037E">
        <w:t>0</w:t>
      </w:r>
      <w:r w:rsidRPr="0004581B">
        <w:t xml:space="preserve"> м</w:t>
      </w:r>
      <w:r w:rsidR="00F177B5" w:rsidRPr="0004581B">
        <w:t>Бс</w:t>
      </w:r>
      <w:r w:rsidR="00465CC0" w:rsidRPr="0004581B">
        <w:t>.</w:t>
      </w:r>
    </w:p>
    <w:p w14:paraId="571FA48A" w14:textId="77777777" w:rsidR="00A4463F" w:rsidRPr="00290CAC" w:rsidRDefault="00A4463F" w:rsidP="005E250C">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(общая длина напорного фронта обследуемого ГТС, отметки</w:t>
      </w:r>
    </w:p>
    <w:p w14:paraId="73F81BE5"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нормального и форсированного подпорного уровней, для ГТС</w:t>
      </w:r>
    </w:p>
    <w:p w14:paraId="10531143"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накопителей - максимальная отметка уровня воды, максимальная</w:t>
      </w:r>
    </w:p>
    <w:p w14:paraId="5DC9EE8F"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отметка заполнения, проектная и фактическая)</w:t>
      </w:r>
    </w:p>
    <w:p w14:paraId="26D1DF22" w14:textId="77777777" w:rsidR="00ED7B7E" w:rsidRPr="00ED7B7E" w:rsidRDefault="00B25D55" w:rsidP="00F865CF">
      <w:pPr>
        <w:pStyle w:val="a4"/>
        <w:outlineLvl w:val="0"/>
        <w:rPr>
          <w:i w:val="0"/>
        </w:rPr>
      </w:pPr>
      <w:r>
        <w:rPr>
          <w:i w:val="0"/>
        </w:rPr>
        <w:t>9</w:t>
      </w:r>
      <w:r w:rsidR="007517AB" w:rsidRPr="00ED7B7E">
        <w:rPr>
          <w:i w:val="0"/>
        </w:rPr>
        <w:t xml:space="preserve">.7. </w:t>
      </w:r>
    </w:p>
    <w:p w14:paraId="5C69E681" w14:textId="77777777" w:rsidR="00A4463F" w:rsidRPr="00290CAC" w:rsidRDefault="00153D2E" w:rsidP="0079697D">
      <w:pPr>
        <w:pStyle w:val="a4"/>
        <w:jc w:val="both"/>
      </w:pPr>
      <w:r w:rsidRPr="00A40FBB">
        <w:t xml:space="preserve">ГТС, каскады водохранилищ, прудов ниже или выше створа комплекса ГТС, </w:t>
      </w:r>
      <w:r w:rsidRPr="00ED7B7E">
        <w:t>формирующие водный режим бассейна реки отсутствуют</w:t>
      </w:r>
    </w:p>
    <w:p w14:paraId="65BCC3D2"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(наличие и общая характеристика существующих ГТС и/или прочих</w:t>
      </w:r>
    </w:p>
    <w:p w14:paraId="15B12AC8"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сооружений каскада водохранилищ на реке и ее притоках выше</w:t>
      </w:r>
    </w:p>
    <w:p w14:paraId="48C2E5D1"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 ниже створа водоподпорных ГТС, формирующих водный режим</w:t>
      </w:r>
    </w:p>
    <w:p w14:paraId="77F74E60"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бассейна реки, в том числе в случаях аварий ГТС)</w:t>
      </w:r>
    </w:p>
    <w:p w14:paraId="6586B5B4" w14:textId="77777777" w:rsidR="00A40FBB" w:rsidRDefault="00B25D55" w:rsidP="00F865CF">
      <w:pPr>
        <w:pStyle w:val="ConsPlusNonformat"/>
        <w:jc w:val="both"/>
        <w:outlineLvl w:val="0"/>
        <w:rPr>
          <w:rFonts w:ascii="Times New Roman" w:hAnsi="Times New Roman" w:cs="Times New Roman"/>
          <w:sz w:val="24"/>
          <w:szCs w:val="24"/>
        </w:rPr>
      </w:pPr>
      <w:r>
        <w:rPr>
          <w:rFonts w:ascii="Times New Roman" w:hAnsi="Times New Roman" w:cs="Times New Roman"/>
          <w:sz w:val="24"/>
          <w:szCs w:val="24"/>
        </w:rPr>
        <w:t>9</w:t>
      </w:r>
      <w:r w:rsidR="00A4463F" w:rsidRPr="00290CAC">
        <w:rPr>
          <w:rFonts w:ascii="Times New Roman" w:hAnsi="Times New Roman" w:cs="Times New Roman"/>
          <w:sz w:val="24"/>
          <w:szCs w:val="24"/>
        </w:rPr>
        <w:t xml:space="preserve">.8. </w:t>
      </w:r>
    </w:p>
    <w:p w14:paraId="7BF5ABE7" w14:textId="77777777" w:rsidR="00036837" w:rsidRPr="00ED7B7E" w:rsidRDefault="00036837" w:rsidP="00036837">
      <w:pPr>
        <w:pStyle w:val="aa"/>
        <w:tabs>
          <w:tab w:val="center" w:pos="5074"/>
          <w:tab w:val="right" w:pos="10065"/>
        </w:tabs>
        <w:ind w:left="0" w:right="282"/>
        <w:rPr>
          <w:rFonts w:eastAsiaTheme="minorHAnsi" w:cstheme="minorBidi"/>
          <w:i/>
          <w:szCs w:val="22"/>
          <w:lang w:eastAsia="en-US"/>
        </w:rPr>
      </w:pPr>
      <w:r w:rsidRPr="00ED7B7E">
        <w:rPr>
          <w:rFonts w:eastAsiaTheme="minorHAnsi" w:cstheme="minorBidi"/>
          <w:i/>
          <w:szCs w:val="22"/>
          <w:lang w:eastAsia="en-US"/>
        </w:rPr>
        <w:t xml:space="preserve">В состав сооружений гидроузла входят </w:t>
      </w:r>
      <w:r w:rsidR="00572C8B">
        <w:rPr>
          <w:rFonts w:eastAsiaTheme="minorHAnsi" w:cstheme="minorBidi"/>
          <w:i/>
          <w:szCs w:val="22"/>
          <w:lang w:eastAsia="en-US"/>
        </w:rPr>
        <w:t xml:space="preserve">следующие </w:t>
      </w:r>
      <w:r w:rsidRPr="00ED7B7E">
        <w:rPr>
          <w:rFonts w:eastAsiaTheme="minorHAnsi" w:cstheme="minorBidi"/>
          <w:i/>
          <w:szCs w:val="22"/>
          <w:lang w:eastAsia="en-US"/>
        </w:rPr>
        <w:t>сооружения:</w:t>
      </w:r>
    </w:p>
    <w:p w14:paraId="1AD0C43E" w14:textId="77777777" w:rsidR="00036837" w:rsidRPr="00ED7B7E" w:rsidRDefault="00036837" w:rsidP="00036837">
      <w:pPr>
        <w:pStyle w:val="aa"/>
        <w:tabs>
          <w:tab w:val="center" w:pos="5074"/>
          <w:tab w:val="right" w:pos="10065"/>
        </w:tabs>
        <w:ind w:left="0" w:right="282"/>
        <w:rPr>
          <w:rFonts w:eastAsiaTheme="minorHAnsi" w:cstheme="minorBidi"/>
          <w:i/>
          <w:szCs w:val="22"/>
          <w:lang w:eastAsia="en-US"/>
        </w:rPr>
      </w:pPr>
      <w:r w:rsidRPr="00ED7B7E">
        <w:rPr>
          <w:rFonts w:eastAsiaTheme="minorHAnsi" w:cstheme="minorBidi"/>
          <w:i/>
          <w:szCs w:val="22"/>
          <w:lang w:eastAsia="en-US"/>
        </w:rPr>
        <w:t>1. Земляная плотина</w:t>
      </w:r>
    </w:p>
    <w:p w14:paraId="560533CC" w14:textId="77777777" w:rsidR="00036837" w:rsidRDefault="00036837" w:rsidP="00036837">
      <w:pPr>
        <w:pStyle w:val="a3"/>
        <w:spacing w:after="0" w:line="240" w:lineRule="auto"/>
        <w:ind w:left="0" w:right="282"/>
        <w:jc w:val="both"/>
        <w:rPr>
          <w:rFonts w:ascii="Times New Roman" w:eastAsiaTheme="minorHAnsi" w:hAnsi="Times New Roman" w:cstheme="minorBidi"/>
          <w:i/>
          <w:sz w:val="24"/>
          <w:lang w:eastAsia="en-US"/>
        </w:rPr>
      </w:pPr>
      <w:r w:rsidRPr="00ED7B7E">
        <w:rPr>
          <w:rFonts w:ascii="Times New Roman" w:eastAsiaTheme="minorHAnsi" w:hAnsi="Times New Roman" w:cstheme="minorBidi"/>
          <w:i/>
          <w:sz w:val="24"/>
          <w:lang w:eastAsia="en-US"/>
        </w:rPr>
        <w:t>2. Водосбросное сооружение</w:t>
      </w:r>
    </w:p>
    <w:p w14:paraId="20A0F892" w14:textId="77777777" w:rsidR="001D1AF9" w:rsidRDefault="001D1AF9" w:rsidP="00036837">
      <w:pPr>
        <w:pStyle w:val="a3"/>
        <w:spacing w:after="0" w:line="240" w:lineRule="auto"/>
        <w:ind w:left="0" w:right="282"/>
        <w:jc w:val="both"/>
        <w:rPr>
          <w:rFonts w:ascii="Times New Roman" w:eastAsiaTheme="minorHAnsi" w:hAnsi="Times New Roman" w:cstheme="minorBidi"/>
          <w:i/>
          <w:sz w:val="24"/>
          <w:lang w:eastAsia="en-US"/>
        </w:rPr>
      </w:pPr>
      <w:r>
        <w:rPr>
          <w:rFonts w:ascii="Times New Roman" w:eastAsiaTheme="minorHAnsi" w:hAnsi="Times New Roman" w:cstheme="minorBidi"/>
          <w:i/>
          <w:sz w:val="24"/>
          <w:lang w:eastAsia="en-US"/>
        </w:rPr>
        <w:t>3. Трубчатый водоспуск</w:t>
      </w:r>
    </w:p>
    <w:p w14:paraId="5A6CBC40" w14:textId="77777777" w:rsidR="00036837" w:rsidRPr="00ED7B7E" w:rsidRDefault="00036837" w:rsidP="00F865CF">
      <w:pPr>
        <w:spacing w:before="240" w:after="0" w:line="240" w:lineRule="auto"/>
        <w:jc w:val="both"/>
        <w:outlineLvl w:val="0"/>
        <w:rPr>
          <w:rFonts w:ascii="Times New Roman" w:hAnsi="Times New Roman"/>
          <w:b/>
          <w:i/>
          <w:sz w:val="24"/>
        </w:rPr>
      </w:pPr>
      <w:r w:rsidRPr="00ED7B7E">
        <w:rPr>
          <w:rFonts w:ascii="Times New Roman" w:hAnsi="Times New Roman"/>
          <w:b/>
          <w:i/>
          <w:sz w:val="24"/>
        </w:rPr>
        <w:t>Земляная плотина</w:t>
      </w:r>
    </w:p>
    <w:p w14:paraId="187EBA78" w14:textId="77777777" w:rsidR="00036837" w:rsidRPr="00ED7B7E" w:rsidRDefault="00036837" w:rsidP="00036837">
      <w:pPr>
        <w:numPr>
          <w:ilvl w:val="12"/>
          <w:numId w:val="0"/>
        </w:numPr>
        <w:spacing w:after="0" w:line="240" w:lineRule="auto"/>
        <w:jc w:val="both"/>
        <w:rPr>
          <w:rFonts w:ascii="Times New Roman" w:hAnsi="Times New Roman"/>
          <w:i/>
          <w:sz w:val="24"/>
        </w:rPr>
      </w:pPr>
      <w:r w:rsidRPr="00ED7B7E">
        <w:rPr>
          <w:rFonts w:ascii="Times New Roman" w:hAnsi="Times New Roman"/>
          <w:i/>
          <w:sz w:val="24"/>
        </w:rPr>
        <w:t xml:space="preserve">Тип и вид - </w:t>
      </w:r>
      <w:r w:rsidR="00153D2E" w:rsidRPr="00153D2E">
        <w:rPr>
          <w:rFonts w:ascii="Times New Roman" w:hAnsi="Times New Roman"/>
          <w:i/>
          <w:sz w:val="24"/>
        </w:rPr>
        <w:t>земляная насыпная однородная из глинистого грунта, проезжая</w:t>
      </w:r>
      <w:r>
        <w:rPr>
          <w:rFonts w:ascii="Times New Roman" w:hAnsi="Times New Roman"/>
          <w:i/>
          <w:sz w:val="24"/>
        </w:rPr>
        <w:t>;</w:t>
      </w:r>
    </w:p>
    <w:p w14:paraId="50C4518E" w14:textId="77777777" w:rsidR="00036837" w:rsidRPr="00ED7B7E" w:rsidRDefault="004B054F" w:rsidP="00036837">
      <w:pPr>
        <w:numPr>
          <w:ilvl w:val="12"/>
          <w:numId w:val="0"/>
        </w:numPr>
        <w:spacing w:after="0" w:line="240" w:lineRule="auto"/>
        <w:jc w:val="both"/>
        <w:rPr>
          <w:rFonts w:ascii="Times New Roman" w:hAnsi="Times New Roman"/>
          <w:i/>
          <w:sz w:val="24"/>
        </w:rPr>
      </w:pPr>
      <w:r>
        <w:rPr>
          <w:rFonts w:ascii="Times New Roman" w:hAnsi="Times New Roman"/>
          <w:i/>
          <w:sz w:val="24"/>
        </w:rPr>
        <w:t xml:space="preserve">Длина по гребню- </w:t>
      </w:r>
      <w:r w:rsidR="00153D2E">
        <w:rPr>
          <w:rFonts w:ascii="Times New Roman" w:hAnsi="Times New Roman"/>
          <w:i/>
          <w:sz w:val="24"/>
        </w:rPr>
        <w:t>200</w:t>
      </w:r>
      <w:r w:rsidR="00036837" w:rsidRPr="00ED7B7E">
        <w:rPr>
          <w:rFonts w:ascii="Times New Roman" w:hAnsi="Times New Roman"/>
          <w:i/>
          <w:sz w:val="24"/>
        </w:rPr>
        <w:t xml:space="preserve"> м;</w:t>
      </w:r>
    </w:p>
    <w:p w14:paraId="167984C3" w14:textId="77777777" w:rsidR="00036837" w:rsidRDefault="00036837" w:rsidP="00036837">
      <w:pPr>
        <w:numPr>
          <w:ilvl w:val="12"/>
          <w:numId w:val="0"/>
        </w:numPr>
        <w:spacing w:after="0" w:line="240" w:lineRule="auto"/>
        <w:jc w:val="both"/>
        <w:rPr>
          <w:rFonts w:ascii="Times New Roman" w:hAnsi="Times New Roman"/>
          <w:i/>
          <w:sz w:val="24"/>
        </w:rPr>
      </w:pPr>
      <w:r w:rsidRPr="00ED7B7E">
        <w:rPr>
          <w:rFonts w:ascii="Times New Roman" w:hAnsi="Times New Roman"/>
          <w:i/>
          <w:sz w:val="24"/>
        </w:rPr>
        <w:t xml:space="preserve">Ширина по гребню- </w:t>
      </w:r>
      <w:r w:rsidR="00153D2E">
        <w:rPr>
          <w:rFonts w:ascii="Times New Roman" w:hAnsi="Times New Roman"/>
          <w:i/>
          <w:sz w:val="24"/>
        </w:rPr>
        <w:t>15</w:t>
      </w:r>
      <w:r w:rsidR="007A1743">
        <w:rPr>
          <w:rFonts w:ascii="Times New Roman" w:hAnsi="Times New Roman"/>
          <w:i/>
          <w:sz w:val="24"/>
        </w:rPr>
        <w:t>,0</w:t>
      </w:r>
      <w:r w:rsidR="00641191">
        <w:rPr>
          <w:rFonts w:ascii="Times New Roman" w:hAnsi="Times New Roman"/>
          <w:i/>
          <w:sz w:val="24"/>
        </w:rPr>
        <w:t xml:space="preserve"> м</w:t>
      </w:r>
      <w:r w:rsidRPr="00ED7B7E">
        <w:rPr>
          <w:rFonts w:ascii="Times New Roman" w:hAnsi="Times New Roman"/>
          <w:i/>
          <w:sz w:val="24"/>
        </w:rPr>
        <w:t>;</w:t>
      </w:r>
    </w:p>
    <w:p w14:paraId="4EE6EDF4" w14:textId="77777777" w:rsidR="00232FC3" w:rsidRPr="00ED7B7E" w:rsidRDefault="001D1AF9" w:rsidP="00036837">
      <w:pPr>
        <w:numPr>
          <w:ilvl w:val="12"/>
          <w:numId w:val="0"/>
        </w:numPr>
        <w:spacing w:after="0" w:line="240" w:lineRule="auto"/>
        <w:jc w:val="both"/>
        <w:rPr>
          <w:rFonts w:ascii="Times New Roman" w:hAnsi="Times New Roman"/>
          <w:i/>
          <w:sz w:val="24"/>
        </w:rPr>
      </w:pPr>
      <w:r>
        <w:rPr>
          <w:rFonts w:ascii="Times New Roman" w:hAnsi="Times New Roman"/>
          <w:i/>
          <w:sz w:val="24"/>
        </w:rPr>
        <w:t>Отметка греб</w:t>
      </w:r>
      <w:r w:rsidR="00153D2E">
        <w:rPr>
          <w:rFonts w:ascii="Times New Roman" w:hAnsi="Times New Roman"/>
          <w:i/>
          <w:sz w:val="24"/>
        </w:rPr>
        <w:t>ня- 159</w:t>
      </w:r>
      <w:r w:rsidR="00232FC3">
        <w:rPr>
          <w:rFonts w:ascii="Times New Roman" w:hAnsi="Times New Roman"/>
          <w:i/>
          <w:sz w:val="24"/>
        </w:rPr>
        <w:t>,</w:t>
      </w:r>
      <w:r w:rsidR="00153D2E">
        <w:rPr>
          <w:rFonts w:ascii="Times New Roman" w:hAnsi="Times New Roman"/>
          <w:i/>
          <w:sz w:val="24"/>
        </w:rPr>
        <w:t>0</w:t>
      </w:r>
      <w:r w:rsidR="00C10B58">
        <w:rPr>
          <w:rFonts w:ascii="Times New Roman" w:hAnsi="Times New Roman"/>
          <w:i/>
          <w:sz w:val="24"/>
        </w:rPr>
        <w:t>0</w:t>
      </w:r>
      <w:r w:rsidR="00232FC3">
        <w:rPr>
          <w:rFonts w:ascii="Times New Roman" w:hAnsi="Times New Roman"/>
          <w:i/>
          <w:sz w:val="24"/>
        </w:rPr>
        <w:t xml:space="preserve"> мБс;</w:t>
      </w:r>
    </w:p>
    <w:p w14:paraId="0C437D90" w14:textId="77777777" w:rsidR="00036837" w:rsidRPr="001D1AF9" w:rsidRDefault="001D1AF9" w:rsidP="00036837">
      <w:pPr>
        <w:numPr>
          <w:ilvl w:val="12"/>
          <w:numId w:val="0"/>
        </w:numPr>
        <w:spacing w:after="0" w:line="240" w:lineRule="auto"/>
        <w:jc w:val="both"/>
        <w:rPr>
          <w:rFonts w:ascii="Times New Roman" w:hAnsi="Times New Roman"/>
          <w:i/>
          <w:sz w:val="24"/>
        </w:rPr>
      </w:pPr>
      <w:r w:rsidRPr="001D1AF9">
        <w:rPr>
          <w:rFonts w:ascii="Times New Roman" w:hAnsi="Times New Roman"/>
          <w:i/>
          <w:sz w:val="24"/>
        </w:rPr>
        <w:t xml:space="preserve">Верховой откос заложением 1:2 укреплен </w:t>
      </w:r>
      <w:r w:rsidR="00153D2E">
        <w:rPr>
          <w:rFonts w:ascii="Times New Roman" w:hAnsi="Times New Roman"/>
          <w:i/>
          <w:sz w:val="24"/>
        </w:rPr>
        <w:t>засевом трав и шлаком</w:t>
      </w:r>
      <w:r w:rsidRPr="001D1AF9">
        <w:rPr>
          <w:rFonts w:ascii="Times New Roman" w:hAnsi="Times New Roman"/>
          <w:i/>
          <w:sz w:val="24"/>
        </w:rPr>
        <w:t>;</w:t>
      </w:r>
    </w:p>
    <w:p w14:paraId="1434C193" w14:textId="77777777" w:rsidR="001D1AF9" w:rsidRDefault="001D1AF9" w:rsidP="00036837">
      <w:pPr>
        <w:numPr>
          <w:ilvl w:val="12"/>
          <w:numId w:val="0"/>
        </w:numPr>
        <w:spacing w:after="0" w:line="240" w:lineRule="auto"/>
        <w:jc w:val="both"/>
        <w:rPr>
          <w:rFonts w:ascii="Times New Roman" w:hAnsi="Times New Roman"/>
          <w:i/>
          <w:sz w:val="24"/>
        </w:rPr>
      </w:pPr>
      <w:r w:rsidRPr="001D1AF9">
        <w:rPr>
          <w:rFonts w:ascii="Times New Roman" w:hAnsi="Times New Roman"/>
          <w:i/>
          <w:sz w:val="24"/>
        </w:rPr>
        <w:lastRenderedPageBreak/>
        <w:t xml:space="preserve">Низовой откос заложением </w:t>
      </w:r>
      <w:r w:rsidR="00153D2E">
        <w:rPr>
          <w:rFonts w:ascii="Times New Roman" w:hAnsi="Times New Roman"/>
          <w:i/>
          <w:sz w:val="24"/>
        </w:rPr>
        <w:t xml:space="preserve">от </w:t>
      </w:r>
      <w:r w:rsidRPr="001D1AF9">
        <w:rPr>
          <w:rFonts w:ascii="Times New Roman" w:hAnsi="Times New Roman"/>
          <w:i/>
          <w:sz w:val="24"/>
        </w:rPr>
        <w:t>1:2</w:t>
      </w:r>
      <w:r w:rsidR="00153D2E">
        <w:rPr>
          <w:rFonts w:ascii="Times New Roman" w:hAnsi="Times New Roman"/>
          <w:i/>
          <w:sz w:val="24"/>
        </w:rPr>
        <w:t xml:space="preserve"> до 1:2,5</w:t>
      </w:r>
      <w:r w:rsidRPr="001D1AF9">
        <w:rPr>
          <w:rFonts w:ascii="Times New Roman" w:hAnsi="Times New Roman"/>
          <w:i/>
          <w:sz w:val="24"/>
        </w:rPr>
        <w:t xml:space="preserve"> засевом трав.</w:t>
      </w:r>
    </w:p>
    <w:p w14:paraId="46F2EA16" w14:textId="77777777" w:rsidR="00C92607" w:rsidRPr="00ED7B7E" w:rsidRDefault="00C92607" w:rsidP="00F865CF">
      <w:pPr>
        <w:pStyle w:val="aa"/>
        <w:tabs>
          <w:tab w:val="center" w:pos="5074"/>
          <w:tab w:val="right" w:pos="10065"/>
        </w:tabs>
        <w:ind w:left="0" w:right="-1"/>
        <w:outlineLvl w:val="0"/>
        <w:rPr>
          <w:rFonts w:eastAsiaTheme="minorHAnsi" w:cstheme="minorBidi"/>
          <w:b/>
          <w:i/>
          <w:szCs w:val="22"/>
          <w:lang w:eastAsia="en-US"/>
        </w:rPr>
      </w:pPr>
      <w:r>
        <w:rPr>
          <w:rFonts w:eastAsiaTheme="minorHAnsi" w:cstheme="minorBidi"/>
          <w:b/>
          <w:i/>
          <w:szCs w:val="22"/>
          <w:lang w:eastAsia="en-US"/>
        </w:rPr>
        <w:t>Водосбросное сооружение</w:t>
      </w:r>
    </w:p>
    <w:p w14:paraId="700B24FB" w14:textId="77777777" w:rsidR="00584526" w:rsidRPr="00584526" w:rsidRDefault="00584526" w:rsidP="00584526">
      <w:pPr>
        <w:tabs>
          <w:tab w:val="center" w:pos="5074"/>
          <w:tab w:val="right" w:pos="10065"/>
        </w:tabs>
        <w:spacing w:after="0" w:line="240" w:lineRule="auto"/>
        <w:ind w:right="-1"/>
        <w:jc w:val="both"/>
        <w:rPr>
          <w:rFonts w:ascii="Times New Roman" w:hAnsi="Times New Roman"/>
          <w:i/>
          <w:sz w:val="24"/>
        </w:rPr>
      </w:pPr>
      <w:r w:rsidRPr="00584526">
        <w:rPr>
          <w:rFonts w:ascii="Times New Roman" w:hAnsi="Times New Roman"/>
          <w:i/>
          <w:sz w:val="24"/>
        </w:rPr>
        <w:t xml:space="preserve">Тип – </w:t>
      </w:r>
      <w:r w:rsidR="00153D2E" w:rsidRPr="00153D2E">
        <w:rPr>
          <w:rFonts w:ascii="Times New Roman" w:hAnsi="Times New Roman"/>
          <w:i/>
          <w:sz w:val="24"/>
        </w:rPr>
        <w:t>закрытый трубчатый сифонного типа, автоматический</w:t>
      </w:r>
    </w:p>
    <w:p w14:paraId="7696ACF6" w14:textId="77777777" w:rsidR="00C92607" w:rsidRDefault="00153D2E" w:rsidP="00584526">
      <w:pPr>
        <w:pStyle w:val="aa"/>
        <w:tabs>
          <w:tab w:val="center" w:pos="5074"/>
          <w:tab w:val="right" w:pos="10065"/>
        </w:tabs>
        <w:ind w:left="0" w:right="-1"/>
        <w:outlineLvl w:val="0"/>
        <w:rPr>
          <w:rFonts w:eastAsiaTheme="minorHAnsi" w:cstheme="minorBidi"/>
          <w:i/>
          <w:szCs w:val="22"/>
          <w:lang w:eastAsia="en-US"/>
        </w:rPr>
      </w:pPr>
      <w:r w:rsidRPr="00153D2E">
        <w:rPr>
          <w:rFonts w:eastAsiaTheme="minorHAnsi" w:cstheme="minorBidi"/>
          <w:i/>
          <w:szCs w:val="22"/>
          <w:lang w:eastAsia="en-US"/>
        </w:rPr>
        <w:t>Водосброс рассчитан на пропуск расхода 10,8 м3/с при ФПУ 157,56 мБс. Напор на оголовке водосброса 0,7 м</w:t>
      </w:r>
      <w:r w:rsidR="001D1AF9" w:rsidRPr="001D1AF9">
        <w:rPr>
          <w:rFonts w:eastAsiaTheme="minorHAnsi" w:cstheme="minorBidi"/>
          <w:i/>
          <w:szCs w:val="22"/>
          <w:lang w:eastAsia="en-US"/>
        </w:rPr>
        <w:t>.</w:t>
      </w:r>
    </w:p>
    <w:p w14:paraId="0D765C45" w14:textId="77777777" w:rsidR="001D1AF9" w:rsidRPr="00E44347" w:rsidRDefault="001D1AF9" w:rsidP="001D1AF9">
      <w:pPr>
        <w:pStyle w:val="aa"/>
        <w:tabs>
          <w:tab w:val="center" w:pos="5074"/>
          <w:tab w:val="right" w:pos="10065"/>
        </w:tabs>
        <w:ind w:left="0" w:right="282"/>
        <w:outlineLvl w:val="0"/>
        <w:rPr>
          <w:rFonts w:eastAsiaTheme="minorHAnsi" w:cstheme="minorBidi"/>
          <w:b/>
          <w:i/>
          <w:szCs w:val="22"/>
          <w:lang w:eastAsia="en-US"/>
        </w:rPr>
      </w:pPr>
      <w:r w:rsidRPr="00E44347">
        <w:rPr>
          <w:rFonts w:eastAsiaTheme="minorHAnsi" w:cstheme="minorBidi"/>
          <w:b/>
          <w:i/>
          <w:szCs w:val="22"/>
          <w:lang w:eastAsia="en-US"/>
        </w:rPr>
        <w:t>Водоспуск</w:t>
      </w:r>
    </w:p>
    <w:p w14:paraId="10BE8322" w14:textId="77777777" w:rsidR="001D1AF9" w:rsidRDefault="001D1AF9" w:rsidP="001D1AF9">
      <w:pPr>
        <w:pStyle w:val="aa"/>
        <w:tabs>
          <w:tab w:val="center" w:pos="5074"/>
          <w:tab w:val="right" w:pos="10065"/>
        </w:tabs>
        <w:ind w:left="0" w:right="-1"/>
        <w:outlineLvl w:val="0"/>
        <w:rPr>
          <w:rFonts w:eastAsiaTheme="minorHAnsi" w:cstheme="minorBidi"/>
          <w:i/>
          <w:szCs w:val="22"/>
          <w:lang w:eastAsia="en-US"/>
        </w:rPr>
      </w:pPr>
      <w:r w:rsidRPr="001D1AF9">
        <w:rPr>
          <w:rFonts w:eastAsiaTheme="minorHAnsi" w:cstheme="minorBidi"/>
          <w:i/>
          <w:szCs w:val="22"/>
          <w:lang w:eastAsia="en-US"/>
        </w:rPr>
        <w:t xml:space="preserve">Тип – </w:t>
      </w:r>
      <w:r w:rsidR="00153D2E" w:rsidRPr="00153D2E">
        <w:rPr>
          <w:rFonts w:eastAsiaTheme="minorHAnsi" w:cstheme="minorBidi"/>
          <w:i/>
          <w:szCs w:val="22"/>
          <w:lang w:eastAsia="en-US"/>
        </w:rPr>
        <w:t>трубчатый донный сифонный</w:t>
      </w:r>
      <w:r>
        <w:rPr>
          <w:rFonts w:eastAsiaTheme="minorHAnsi" w:cstheme="minorBidi"/>
          <w:i/>
          <w:szCs w:val="22"/>
          <w:lang w:eastAsia="en-US"/>
        </w:rPr>
        <w:t>.</w:t>
      </w:r>
    </w:p>
    <w:p w14:paraId="77B96E70" w14:textId="77777777" w:rsidR="00A4463F" w:rsidRPr="00290CAC" w:rsidRDefault="00A4463F" w:rsidP="00036837">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(информация и общие хара</w:t>
      </w:r>
      <w:r w:rsidRPr="007375D5">
        <w:rPr>
          <w:rFonts w:ascii="Times New Roman" w:hAnsi="Times New Roman" w:cs="Times New Roman"/>
          <w:sz w:val="24"/>
          <w:szCs w:val="24"/>
        </w:rPr>
        <w:t xml:space="preserve">ктеристики </w:t>
      </w:r>
      <w:r w:rsidRPr="00290CAC">
        <w:rPr>
          <w:rFonts w:ascii="Times New Roman" w:hAnsi="Times New Roman" w:cs="Times New Roman"/>
          <w:sz w:val="24"/>
          <w:szCs w:val="24"/>
        </w:rPr>
        <w:t>ГТС, входящих в комплекс</w:t>
      </w:r>
    </w:p>
    <w:p w14:paraId="1FCEBCA5" w14:textId="77777777" w:rsidR="00B46B32"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обследуемого ГТС)</w:t>
      </w:r>
    </w:p>
    <w:p w14:paraId="5927C674" w14:textId="77777777" w:rsidR="00A4463F" w:rsidRPr="00FD76E2" w:rsidRDefault="00B25D55" w:rsidP="003C47C5">
      <w:pPr>
        <w:pStyle w:val="ConsPlusNonformat"/>
        <w:jc w:val="both"/>
        <w:rPr>
          <w:rFonts w:ascii="Times New Roman" w:hAnsi="Times New Roman" w:cs="Times New Roman"/>
          <w:b/>
          <w:sz w:val="24"/>
          <w:szCs w:val="24"/>
        </w:rPr>
      </w:pPr>
      <w:r>
        <w:rPr>
          <w:rFonts w:ascii="Times New Roman" w:hAnsi="Times New Roman" w:cs="Times New Roman"/>
          <w:b/>
          <w:sz w:val="24"/>
          <w:szCs w:val="24"/>
        </w:rPr>
        <w:t>10</w:t>
      </w:r>
      <w:r w:rsidR="00A4463F" w:rsidRPr="00FD76E2">
        <w:rPr>
          <w:rFonts w:ascii="Times New Roman" w:hAnsi="Times New Roman" w:cs="Times New Roman"/>
          <w:b/>
          <w:sz w:val="24"/>
          <w:szCs w:val="24"/>
        </w:rPr>
        <w:t>. Краткое описание ГТС:</w:t>
      </w:r>
    </w:p>
    <w:p w14:paraId="65F5390A" w14:textId="77777777" w:rsidR="00CE5429" w:rsidRPr="00290CAC" w:rsidRDefault="00B25D55" w:rsidP="00F865CF">
      <w:pPr>
        <w:pStyle w:val="ConsPlusNonformat"/>
        <w:outlineLvl w:val="0"/>
        <w:rPr>
          <w:rFonts w:ascii="Times New Roman" w:hAnsi="Times New Roman" w:cs="Times New Roman"/>
          <w:sz w:val="24"/>
          <w:szCs w:val="24"/>
        </w:rPr>
      </w:pPr>
      <w:r>
        <w:rPr>
          <w:rFonts w:ascii="Times New Roman" w:hAnsi="Times New Roman" w:cs="Times New Roman"/>
          <w:sz w:val="24"/>
          <w:szCs w:val="24"/>
        </w:rPr>
        <w:t>10</w:t>
      </w:r>
      <w:r w:rsidR="00A4463F" w:rsidRPr="00290CAC">
        <w:rPr>
          <w:rFonts w:ascii="Times New Roman" w:hAnsi="Times New Roman" w:cs="Times New Roman"/>
          <w:sz w:val="24"/>
          <w:szCs w:val="24"/>
        </w:rPr>
        <w:t xml:space="preserve">.1. </w:t>
      </w:r>
    </w:p>
    <w:p w14:paraId="0B9A19DD" w14:textId="77777777" w:rsidR="002265A1" w:rsidRPr="00ED7B7E" w:rsidRDefault="002265A1" w:rsidP="00F865CF">
      <w:pPr>
        <w:spacing w:after="0" w:line="240" w:lineRule="auto"/>
        <w:jc w:val="both"/>
        <w:outlineLvl w:val="0"/>
        <w:rPr>
          <w:rFonts w:ascii="Times New Roman" w:hAnsi="Times New Roman"/>
          <w:b/>
          <w:i/>
          <w:sz w:val="24"/>
        </w:rPr>
      </w:pPr>
      <w:r w:rsidRPr="00ED7B7E">
        <w:rPr>
          <w:rFonts w:ascii="Times New Roman" w:hAnsi="Times New Roman"/>
          <w:b/>
          <w:i/>
          <w:sz w:val="24"/>
        </w:rPr>
        <w:t>Земляная плотина</w:t>
      </w:r>
    </w:p>
    <w:p w14:paraId="31DEF5F9" w14:textId="77777777" w:rsidR="002265A1" w:rsidRPr="00B90406" w:rsidRDefault="002265A1" w:rsidP="002265A1">
      <w:pPr>
        <w:pStyle w:val="ConsPlusNonformat"/>
        <w:jc w:val="both"/>
        <w:rPr>
          <w:rFonts w:ascii="Times New Roman" w:hAnsi="Times New Roman" w:cs="Times New Roman"/>
          <w:i/>
          <w:sz w:val="24"/>
          <w:szCs w:val="24"/>
        </w:rPr>
      </w:pPr>
      <w:r w:rsidRPr="00B90406">
        <w:rPr>
          <w:rFonts w:ascii="Times New Roman" w:hAnsi="Times New Roman" w:cs="Times New Roman"/>
          <w:i/>
          <w:sz w:val="24"/>
          <w:szCs w:val="24"/>
        </w:rPr>
        <w:t xml:space="preserve">- Назначение: </w:t>
      </w:r>
      <w:r w:rsidR="009850EA">
        <w:rPr>
          <w:rFonts w:ascii="Times New Roman" w:hAnsi="Times New Roman" w:cs="Times New Roman"/>
          <w:i/>
          <w:sz w:val="24"/>
          <w:szCs w:val="24"/>
        </w:rPr>
        <w:t xml:space="preserve">водоподпорное </w:t>
      </w:r>
      <w:r>
        <w:rPr>
          <w:rFonts w:ascii="Times New Roman" w:hAnsi="Times New Roman" w:cs="Times New Roman"/>
          <w:i/>
          <w:sz w:val="24"/>
          <w:szCs w:val="24"/>
        </w:rPr>
        <w:t>гидротехническ</w:t>
      </w:r>
      <w:r w:rsidR="009850EA">
        <w:rPr>
          <w:rFonts w:ascii="Times New Roman" w:hAnsi="Times New Roman" w:cs="Times New Roman"/>
          <w:i/>
          <w:sz w:val="24"/>
          <w:szCs w:val="24"/>
        </w:rPr>
        <w:t>о</w:t>
      </w:r>
      <w:r>
        <w:rPr>
          <w:rFonts w:ascii="Times New Roman" w:hAnsi="Times New Roman" w:cs="Times New Roman"/>
          <w:i/>
          <w:sz w:val="24"/>
          <w:szCs w:val="24"/>
        </w:rPr>
        <w:t>е сооружени</w:t>
      </w:r>
      <w:r w:rsidR="009850EA">
        <w:rPr>
          <w:rFonts w:ascii="Times New Roman" w:hAnsi="Times New Roman" w:cs="Times New Roman"/>
          <w:i/>
          <w:sz w:val="24"/>
          <w:szCs w:val="24"/>
        </w:rPr>
        <w:t>е</w:t>
      </w:r>
      <w:r w:rsidRPr="004F1EFA">
        <w:rPr>
          <w:rFonts w:ascii="Times New Roman" w:hAnsi="Times New Roman" w:cs="Times New Roman"/>
          <w:i/>
          <w:sz w:val="24"/>
          <w:szCs w:val="24"/>
        </w:rPr>
        <w:t>;</w:t>
      </w:r>
    </w:p>
    <w:p w14:paraId="518F1E42" w14:textId="77777777" w:rsidR="002265A1" w:rsidRPr="00B90406" w:rsidRDefault="002265A1" w:rsidP="002265A1">
      <w:pPr>
        <w:pStyle w:val="ConsPlusNonformat"/>
        <w:jc w:val="both"/>
        <w:rPr>
          <w:rFonts w:ascii="Times New Roman" w:hAnsi="Times New Roman"/>
          <w:i/>
          <w:sz w:val="24"/>
          <w:szCs w:val="24"/>
        </w:rPr>
      </w:pPr>
      <w:r w:rsidRPr="00B90406">
        <w:rPr>
          <w:rFonts w:ascii="Times New Roman" w:hAnsi="Times New Roman"/>
          <w:i/>
          <w:sz w:val="24"/>
          <w:szCs w:val="24"/>
        </w:rPr>
        <w:t xml:space="preserve">- Протяженность: </w:t>
      </w:r>
      <w:r w:rsidR="00153D2E">
        <w:rPr>
          <w:rFonts w:ascii="Times New Roman" w:hAnsi="Times New Roman"/>
          <w:i/>
          <w:sz w:val="24"/>
          <w:szCs w:val="24"/>
        </w:rPr>
        <w:t xml:space="preserve">200 </w:t>
      </w:r>
      <w:r w:rsidRPr="00B90406">
        <w:rPr>
          <w:rFonts w:ascii="Times New Roman" w:hAnsi="Times New Roman"/>
          <w:i/>
          <w:sz w:val="24"/>
          <w:szCs w:val="24"/>
        </w:rPr>
        <w:t>м</w:t>
      </w:r>
      <w:r>
        <w:rPr>
          <w:rFonts w:ascii="Times New Roman" w:hAnsi="Times New Roman"/>
          <w:i/>
          <w:sz w:val="24"/>
          <w:szCs w:val="24"/>
        </w:rPr>
        <w:t>.</w:t>
      </w:r>
      <w:r w:rsidRPr="00B90406">
        <w:rPr>
          <w:rFonts w:ascii="Times New Roman" w:hAnsi="Times New Roman"/>
          <w:i/>
          <w:sz w:val="24"/>
          <w:szCs w:val="24"/>
        </w:rPr>
        <w:t>;</w:t>
      </w:r>
    </w:p>
    <w:p w14:paraId="7A88AAC8" w14:textId="77777777" w:rsidR="002265A1" w:rsidRPr="00B90406" w:rsidRDefault="002265A1" w:rsidP="002265A1">
      <w:pPr>
        <w:pStyle w:val="ConsPlusNonformat"/>
        <w:jc w:val="both"/>
        <w:rPr>
          <w:rFonts w:ascii="Times New Roman" w:hAnsi="Times New Roman"/>
          <w:i/>
          <w:sz w:val="24"/>
          <w:szCs w:val="24"/>
        </w:rPr>
      </w:pPr>
      <w:r>
        <w:rPr>
          <w:rFonts w:ascii="Times New Roman" w:hAnsi="Times New Roman"/>
          <w:i/>
          <w:sz w:val="24"/>
          <w:szCs w:val="24"/>
        </w:rPr>
        <w:t>- Тип: з</w:t>
      </w:r>
      <w:r w:rsidRPr="00B90406">
        <w:rPr>
          <w:rFonts w:ascii="Times New Roman" w:hAnsi="Times New Roman"/>
          <w:i/>
          <w:sz w:val="24"/>
          <w:szCs w:val="24"/>
        </w:rPr>
        <w:t>емляная, насыпная;</w:t>
      </w:r>
    </w:p>
    <w:p w14:paraId="680CAE91" w14:textId="77777777" w:rsidR="002265A1" w:rsidRPr="00B90406" w:rsidRDefault="002265A1" w:rsidP="002265A1">
      <w:pPr>
        <w:pStyle w:val="ConsPlusNonformat"/>
        <w:rPr>
          <w:rFonts w:ascii="Times New Roman" w:hAnsi="Times New Roman" w:cs="Times New Roman"/>
          <w:i/>
          <w:sz w:val="24"/>
          <w:szCs w:val="24"/>
        </w:rPr>
      </w:pPr>
      <w:r w:rsidRPr="00B90406">
        <w:rPr>
          <w:rFonts w:ascii="Times New Roman" w:hAnsi="Times New Roman" w:cs="Times New Roman"/>
          <w:i/>
          <w:sz w:val="24"/>
          <w:szCs w:val="24"/>
        </w:rPr>
        <w:t>- Вид ГТС</w:t>
      </w:r>
      <w:r>
        <w:rPr>
          <w:rFonts w:ascii="Times New Roman" w:hAnsi="Times New Roman" w:cs="Times New Roman"/>
          <w:i/>
          <w:sz w:val="24"/>
          <w:szCs w:val="24"/>
        </w:rPr>
        <w:t xml:space="preserve">: водоподпорные и водонапорные </w:t>
      </w:r>
      <w:r w:rsidRPr="00B90406">
        <w:rPr>
          <w:rFonts w:ascii="Times New Roman" w:hAnsi="Times New Roman" w:cs="Times New Roman"/>
          <w:i/>
          <w:sz w:val="24"/>
          <w:szCs w:val="24"/>
        </w:rPr>
        <w:t>ГТС;</w:t>
      </w:r>
    </w:p>
    <w:p w14:paraId="4991F0E1" w14:textId="77777777" w:rsidR="002265A1" w:rsidRPr="00B90406" w:rsidRDefault="002265A1" w:rsidP="002265A1">
      <w:pPr>
        <w:pStyle w:val="ConsPlusNonformat"/>
        <w:rPr>
          <w:rFonts w:ascii="Times New Roman" w:hAnsi="Times New Roman" w:cs="Times New Roman"/>
          <w:i/>
          <w:sz w:val="24"/>
          <w:szCs w:val="24"/>
        </w:rPr>
      </w:pPr>
      <w:r w:rsidRPr="00B90406">
        <w:rPr>
          <w:rFonts w:ascii="Times New Roman" w:hAnsi="Times New Roman" w:cs="Times New Roman"/>
          <w:i/>
          <w:sz w:val="24"/>
          <w:szCs w:val="24"/>
        </w:rPr>
        <w:t xml:space="preserve">- Фактический срок эксплуатации – </w:t>
      </w:r>
      <w:r w:rsidR="00732B20">
        <w:rPr>
          <w:rFonts w:ascii="Times New Roman" w:hAnsi="Times New Roman" w:cs="Times New Roman"/>
          <w:i/>
          <w:sz w:val="24"/>
          <w:szCs w:val="24"/>
        </w:rPr>
        <w:t>6 лет</w:t>
      </w:r>
      <w:r w:rsidRPr="004F1EFA">
        <w:rPr>
          <w:rFonts w:ascii="Times New Roman" w:hAnsi="Times New Roman" w:cs="Times New Roman"/>
          <w:i/>
          <w:sz w:val="24"/>
          <w:szCs w:val="24"/>
        </w:rPr>
        <w:t>;</w:t>
      </w:r>
    </w:p>
    <w:p w14:paraId="7ED2B968" w14:textId="77777777" w:rsidR="002265A1" w:rsidRDefault="002265A1" w:rsidP="002265A1">
      <w:pPr>
        <w:pStyle w:val="ConsPlusNonformat"/>
        <w:rPr>
          <w:rFonts w:ascii="Times New Roman" w:hAnsi="Times New Roman" w:cs="Times New Roman"/>
          <w:i/>
          <w:sz w:val="24"/>
          <w:szCs w:val="24"/>
        </w:rPr>
      </w:pPr>
      <w:r w:rsidRPr="00B90406">
        <w:rPr>
          <w:rFonts w:ascii="Times New Roman" w:hAnsi="Times New Roman" w:cs="Times New Roman"/>
          <w:i/>
          <w:sz w:val="24"/>
          <w:szCs w:val="24"/>
        </w:rPr>
        <w:t>- Нормативный срок эксплуатации – 50 лет.</w:t>
      </w:r>
    </w:p>
    <w:p w14:paraId="751FCA88" w14:textId="77777777" w:rsidR="002265A1" w:rsidRPr="00ED7B7E" w:rsidRDefault="002265A1" w:rsidP="00F865CF">
      <w:pPr>
        <w:pStyle w:val="aa"/>
        <w:tabs>
          <w:tab w:val="center" w:pos="5074"/>
          <w:tab w:val="right" w:pos="10065"/>
        </w:tabs>
        <w:spacing w:before="240"/>
        <w:ind w:left="0" w:right="-1"/>
        <w:outlineLvl w:val="0"/>
        <w:rPr>
          <w:rFonts w:eastAsiaTheme="minorHAnsi" w:cstheme="minorBidi"/>
          <w:b/>
          <w:i/>
          <w:szCs w:val="22"/>
          <w:lang w:eastAsia="en-US"/>
        </w:rPr>
      </w:pPr>
      <w:r w:rsidRPr="00ED7B7E">
        <w:rPr>
          <w:rFonts w:eastAsiaTheme="minorHAnsi" w:cstheme="minorBidi"/>
          <w:b/>
          <w:i/>
          <w:szCs w:val="22"/>
          <w:lang w:eastAsia="en-US"/>
        </w:rPr>
        <w:t xml:space="preserve">Водосбросное сооружение </w:t>
      </w:r>
    </w:p>
    <w:p w14:paraId="5FA9B811" w14:textId="77777777" w:rsidR="002265A1" w:rsidRDefault="002265A1" w:rsidP="002265A1">
      <w:pPr>
        <w:pStyle w:val="ConsPlusNonformat"/>
        <w:jc w:val="both"/>
        <w:rPr>
          <w:rFonts w:ascii="Times New Roman" w:hAnsi="Times New Roman" w:cs="Times New Roman"/>
          <w:i/>
          <w:sz w:val="24"/>
          <w:szCs w:val="24"/>
        </w:rPr>
      </w:pPr>
      <w:r>
        <w:rPr>
          <w:rFonts w:ascii="Times New Roman" w:hAnsi="Times New Roman" w:cs="Times New Roman"/>
          <w:i/>
          <w:sz w:val="24"/>
          <w:szCs w:val="24"/>
        </w:rPr>
        <w:t xml:space="preserve">- Назначение: </w:t>
      </w:r>
      <w:r w:rsidR="009850EA">
        <w:rPr>
          <w:rFonts w:ascii="Times New Roman" w:hAnsi="Times New Roman" w:cs="Times New Roman"/>
          <w:i/>
          <w:sz w:val="24"/>
          <w:szCs w:val="24"/>
        </w:rPr>
        <w:t>водосбросное гидротехническое сооружение</w:t>
      </w:r>
      <w:r>
        <w:rPr>
          <w:rFonts w:ascii="Times New Roman" w:hAnsi="Times New Roman" w:cs="Times New Roman"/>
          <w:i/>
          <w:sz w:val="24"/>
          <w:szCs w:val="24"/>
        </w:rPr>
        <w:t>;</w:t>
      </w:r>
    </w:p>
    <w:p w14:paraId="0D075D57" w14:textId="77777777" w:rsidR="002265A1" w:rsidRDefault="002265A1" w:rsidP="002265A1">
      <w:pPr>
        <w:pStyle w:val="ConsPlusNonformat"/>
        <w:jc w:val="both"/>
        <w:rPr>
          <w:rFonts w:ascii="Times New Roman" w:hAnsi="Times New Roman" w:cs="Times New Roman"/>
          <w:i/>
          <w:sz w:val="24"/>
          <w:szCs w:val="24"/>
        </w:rPr>
      </w:pPr>
      <w:r>
        <w:rPr>
          <w:rFonts w:ascii="Times New Roman" w:hAnsi="Times New Roman" w:cs="Times New Roman"/>
          <w:i/>
          <w:sz w:val="24"/>
          <w:szCs w:val="24"/>
        </w:rPr>
        <w:t xml:space="preserve">- </w:t>
      </w:r>
      <w:r w:rsidRPr="00290CAC">
        <w:rPr>
          <w:rFonts w:ascii="Times New Roman" w:hAnsi="Times New Roman" w:cs="Times New Roman"/>
          <w:i/>
          <w:sz w:val="24"/>
          <w:szCs w:val="24"/>
        </w:rPr>
        <w:t xml:space="preserve">Тип: </w:t>
      </w:r>
      <w:r w:rsidR="00732B20" w:rsidRPr="00153D2E">
        <w:rPr>
          <w:rFonts w:ascii="Times New Roman" w:hAnsi="Times New Roman"/>
          <w:i/>
          <w:sz w:val="24"/>
        </w:rPr>
        <w:t>закрытый трубчатый сифонного типа, автоматический</w:t>
      </w:r>
      <w:r>
        <w:rPr>
          <w:rFonts w:ascii="Times New Roman" w:hAnsi="Times New Roman" w:cs="Times New Roman"/>
          <w:i/>
          <w:sz w:val="24"/>
          <w:szCs w:val="24"/>
        </w:rPr>
        <w:t>;</w:t>
      </w:r>
    </w:p>
    <w:p w14:paraId="6E947B10" w14:textId="77777777" w:rsidR="002265A1" w:rsidRPr="00290CAC" w:rsidRDefault="002265A1" w:rsidP="002265A1">
      <w:pPr>
        <w:pStyle w:val="ConsPlusNonformat"/>
        <w:jc w:val="both"/>
        <w:rPr>
          <w:rFonts w:ascii="Times New Roman" w:hAnsi="Times New Roman" w:cs="Times New Roman"/>
          <w:i/>
          <w:sz w:val="24"/>
          <w:szCs w:val="24"/>
        </w:rPr>
      </w:pPr>
      <w:r w:rsidRPr="00290CAC">
        <w:rPr>
          <w:rFonts w:ascii="Times New Roman" w:hAnsi="Times New Roman" w:cs="Times New Roman"/>
          <w:i/>
          <w:sz w:val="24"/>
          <w:szCs w:val="24"/>
        </w:rPr>
        <w:t>- Вид ГТС:</w:t>
      </w:r>
      <w:r>
        <w:rPr>
          <w:rFonts w:ascii="Times New Roman" w:hAnsi="Times New Roman" w:cs="Times New Roman"/>
          <w:i/>
          <w:sz w:val="24"/>
          <w:szCs w:val="24"/>
        </w:rPr>
        <w:t xml:space="preserve"> водосбросные и водопропускные </w:t>
      </w:r>
      <w:r w:rsidRPr="00290CAC">
        <w:rPr>
          <w:rFonts w:ascii="Times New Roman" w:hAnsi="Times New Roman" w:cs="Times New Roman"/>
          <w:i/>
          <w:sz w:val="24"/>
          <w:szCs w:val="24"/>
        </w:rPr>
        <w:t>ГТС;</w:t>
      </w:r>
    </w:p>
    <w:p w14:paraId="51421850" w14:textId="77777777" w:rsidR="002265A1" w:rsidRPr="00B90406" w:rsidRDefault="002265A1" w:rsidP="002265A1">
      <w:pPr>
        <w:pStyle w:val="ConsPlusNonformat"/>
        <w:jc w:val="both"/>
        <w:rPr>
          <w:rFonts w:ascii="Times New Roman" w:hAnsi="Times New Roman" w:cs="Times New Roman"/>
          <w:i/>
          <w:sz w:val="24"/>
          <w:szCs w:val="24"/>
        </w:rPr>
      </w:pPr>
      <w:r w:rsidRPr="00B90406">
        <w:rPr>
          <w:rFonts w:ascii="Times New Roman" w:hAnsi="Times New Roman" w:cs="Times New Roman"/>
          <w:i/>
          <w:sz w:val="24"/>
          <w:szCs w:val="24"/>
        </w:rPr>
        <w:t xml:space="preserve">- Фактический срок эксплуатации – </w:t>
      </w:r>
      <w:r w:rsidR="00732B20">
        <w:rPr>
          <w:rFonts w:ascii="Times New Roman" w:hAnsi="Times New Roman" w:cs="Times New Roman"/>
          <w:i/>
          <w:sz w:val="24"/>
          <w:szCs w:val="24"/>
        </w:rPr>
        <w:t>6 лет</w:t>
      </w:r>
      <w:r w:rsidRPr="00B90406">
        <w:rPr>
          <w:rFonts w:ascii="Times New Roman" w:hAnsi="Times New Roman" w:cs="Times New Roman"/>
          <w:i/>
          <w:sz w:val="24"/>
          <w:szCs w:val="24"/>
        </w:rPr>
        <w:t>;</w:t>
      </w:r>
    </w:p>
    <w:p w14:paraId="6FAB8682" w14:textId="77777777" w:rsidR="002265A1" w:rsidRDefault="002265A1" w:rsidP="002265A1">
      <w:pPr>
        <w:pStyle w:val="ConsPlusNonformat"/>
        <w:jc w:val="both"/>
        <w:rPr>
          <w:rFonts w:ascii="Times New Roman" w:hAnsi="Times New Roman" w:cs="Times New Roman"/>
          <w:i/>
          <w:sz w:val="24"/>
          <w:szCs w:val="24"/>
        </w:rPr>
      </w:pPr>
      <w:r w:rsidRPr="00B90406">
        <w:rPr>
          <w:rFonts w:ascii="Times New Roman" w:hAnsi="Times New Roman" w:cs="Times New Roman"/>
          <w:i/>
          <w:sz w:val="24"/>
          <w:szCs w:val="24"/>
        </w:rPr>
        <w:t>- Нормативный срок эксплуатации – 50 лет.</w:t>
      </w:r>
    </w:p>
    <w:p w14:paraId="22541414" w14:textId="77777777" w:rsidR="00AF610F" w:rsidRDefault="00AF610F" w:rsidP="00AF610F">
      <w:pPr>
        <w:pStyle w:val="aa"/>
        <w:tabs>
          <w:tab w:val="center" w:pos="5074"/>
          <w:tab w:val="right" w:pos="10065"/>
        </w:tabs>
        <w:spacing w:before="240"/>
        <w:ind w:left="0" w:right="-1"/>
        <w:outlineLvl w:val="0"/>
        <w:rPr>
          <w:rFonts w:eastAsiaTheme="minorHAnsi" w:cstheme="minorBidi"/>
          <w:b/>
          <w:i/>
          <w:szCs w:val="22"/>
          <w:lang w:eastAsia="en-US"/>
        </w:rPr>
      </w:pPr>
      <w:r w:rsidRPr="002265A1">
        <w:rPr>
          <w:rFonts w:eastAsiaTheme="minorHAnsi" w:cstheme="minorBidi"/>
          <w:b/>
          <w:i/>
          <w:szCs w:val="22"/>
          <w:lang w:eastAsia="en-US"/>
        </w:rPr>
        <w:t>Водоспуск</w:t>
      </w:r>
    </w:p>
    <w:p w14:paraId="0E92F7A5" w14:textId="77777777" w:rsidR="00AF610F" w:rsidRDefault="00AF610F" w:rsidP="00AF610F">
      <w:pPr>
        <w:pStyle w:val="ConsPlusNonformat"/>
        <w:jc w:val="both"/>
        <w:rPr>
          <w:rFonts w:ascii="Times New Roman" w:hAnsi="Times New Roman" w:cs="Times New Roman"/>
          <w:i/>
          <w:sz w:val="24"/>
          <w:szCs w:val="24"/>
        </w:rPr>
      </w:pPr>
      <w:r>
        <w:rPr>
          <w:rFonts w:ascii="Times New Roman" w:hAnsi="Times New Roman" w:cs="Times New Roman"/>
          <w:i/>
          <w:sz w:val="24"/>
          <w:szCs w:val="24"/>
        </w:rPr>
        <w:t>- Назначение: водоспускное гидротехническое сооружение для опорожнения водохранилища при ремонте;</w:t>
      </w:r>
    </w:p>
    <w:p w14:paraId="37332725" w14:textId="77777777" w:rsidR="00AF610F" w:rsidRDefault="00AF610F" w:rsidP="00AF610F">
      <w:pPr>
        <w:pStyle w:val="ConsPlusNonformat"/>
        <w:jc w:val="both"/>
        <w:rPr>
          <w:rFonts w:ascii="Times New Roman" w:hAnsi="Times New Roman" w:cs="Times New Roman"/>
          <w:i/>
          <w:sz w:val="24"/>
          <w:szCs w:val="24"/>
        </w:rPr>
      </w:pPr>
      <w:r>
        <w:rPr>
          <w:rFonts w:ascii="Times New Roman" w:hAnsi="Times New Roman" w:cs="Times New Roman"/>
          <w:i/>
          <w:sz w:val="24"/>
          <w:szCs w:val="24"/>
        </w:rPr>
        <w:t xml:space="preserve">- </w:t>
      </w:r>
      <w:r w:rsidRPr="00290CAC">
        <w:rPr>
          <w:rFonts w:ascii="Times New Roman" w:hAnsi="Times New Roman" w:cs="Times New Roman"/>
          <w:i/>
          <w:sz w:val="24"/>
          <w:szCs w:val="24"/>
        </w:rPr>
        <w:t xml:space="preserve">Тип: </w:t>
      </w:r>
      <w:r w:rsidR="00732B20" w:rsidRPr="00732B20">
        <w:rPr>
          <w:rFonts w:ascii="Times New Roman" w:hAnsi="Times New Roman" w:cs="Times New Roman"/>
          <w:i/>
          <w:sz w:val="24"/>
          <w:szCs w:val="24"/>
        </w:rPr>
        <w:t>трубчатый донный сифонный</w:t>
      </w:r>
      <w:r>
        <w:rPr>
          <w:rFonts w:ascii="Times New Roman" w:hAnsi="Times New Roman" w:cs="Times New Roman"/>
          <w:i/>
          <w:sz w:val="24"/>
          <w:szCs w:val="24"/>
        </w:rPr>
        <w:t>;</w:t>
      </w:r>
    </w:p>
    <w:p w14:paraId="407184BE" w14:textId="77777777" w:rsidR="00AF610F" w:rsidRPr="00290CAC" w:rsidRDefault="00AF610F" w:rsidP="00AF610F">
      <w:pPr>
        <w:pStyle w:val="ConsPlusNonformat"/>
        <w:jc w:val="both"/>
        <w:rPr>
          <w:rFonts w:ascii="Times New Roman" w:hAnsi="Times New Roman" w:cs="Times New Roman"/>
          <w:i/>
          <w:sz w:val="24"/>
          <w:szCs w:val="24"/>
        </w:rPr>
      </w:pPr>
      <w:r w:rsidRPr="00290CAC">
        <w:rPr>
          <w:rFonts w:ascii="Times New Roman" w:hAnsi="Times New Roman" w:cs="Times New Roman"/>
          <w:i/>
          <w:sz w:val="24"/>
          <w:szCs w:val="24"/>
        </w:rPr>
        <w:t>- Вид ГТС:</w:t>
      </w:r>
      <w:r>
        <w:rPr>
          <w:rFonts w:ascii="Times New Roman" w:hAnsi="Times New Roman" w:cs="Times New Roman"/>
          <w:i/>
          <w:sz w:val="24"/>
          <w:szCs w:val="24"/>
        </w:rPr>
        <w:t xml:space="preserve"> водосбросные и водопропускные </w:t>
      </w:r>
      <w:r w:rsidRPr="00290CAC">
        <w:rPr>
          <w:rFonts w:ascii="Times New Roman" w:hAnsi="Times New Roman" w:cs="Times New Roman"/>
          <w:i/>
          <w:sz w:val="24"/>
          <w:szCs w:val="24"/>
        </w:rPr>
        <w:t>ГТС;</w:t>
      </w:r>
    </w:p>
    <w:p w14:paraId="5DFE3FBE" w14:textId="77777777" w:rsidR="00AF610F" w:rsidRPr="00B90406" w:rsidRDefault="00AF610F" w:rsidP="00AF610F">
      <w:pPr>
        <w:pStyle w:val="ConsPlusNonformat"/>
        <w:jc w:val="both"/>
        <w:rPr>
          <w:rFonts w:ascii="Times New Roman" w:hAnsi="Times New Roman" w:cs="Times New Roman"/>
          <w:i/>
          <w:sz w:val="24"/>
          <w:szCs w:val="24"/>
        </w:rPr>
      </w:pPr>
      <w:r w:rsidRPr="00B90406">
        <w:rPr>
          <w:rFonts w:ascii="Times New Roman" w:hAnsi="Times New Roman" w:cs="Times New Roman"/>
          <w:i/>
          <w:sz w:val="24"/>
          <w:szCs w:val="24"/>
        </w:rPr>
        <w:t xml:space="preserve">- Фактический срок эксплуатации – </w:t>
      </w:r>
      <w:r w:rsidR="00732B20">
        <w:rPr>
          <w:rFonts w:ascii="Times New Roman" w:hAnsi="Times New Roman" w:cs="Times New Roman"/>
          <w:i/>
          <w:sz w:val="24"/>
          <w:szCs w:val="24"/>
        </w:rPr>
        <w:t>6 лет</w:t>
      </w:r>
      <w:r w:rsidRPr="00B90406">
        <w:rPr>
          <w:rFonts w:ascii="Times New Roman" w:hAnsi="Times New Roman" w:cs="Times New Roman"/>
          <w:i/>
          <w:sz w:val="24"/>
          <w:szCs w:val="24"/>
        </w:rPr>
        <w:t>;</w:t>
      </w:r>
    </w:p>
    <w:p w14:paraId="7DE04A3D" w14:textId="77777777" w:rsidR="00AF610F" w:rsidRDefault="00AF610F" w:rsidP="00AF610F">
      <w:pPr>
        <w:pStyle w:val="ConsPlusNonformat"/>
        <w:jc w:val="both"/>
        <w:rPr>
          <w:rFonts w:ascii="Times New Roman" w:hAnsi="Times New Roman" w:cs="Times New Roman"/>
          <w:i/>
          <w:sz w:val="24"/>
          <w:szCs w:val="24"/>
        </w:rPr>
      </w:pPr>
      <w:r w:rsidRPr="00B90406">
        <w:rPr>
          <w:rFonts w:ascii="Times New Roman" w:hAnsi="Times New Roman" w:cs="Times New Roman"/>
          <w:i/>
          <w:sz w:val="24"/>
          <w:szCs w:val="24"/>
        </w:rPr>
        <w:t>- Нормативный срок эксплуатации – 50 лет.</w:t>
      </w:r>
    </w:p>
    <w:p w14:paraId="208D0DC8" w14:textId="77777777" w:rsidR="00A4463F" w:rsidRPr="00290CAC" w:rsidRDefault="00A4463F" w:rsidP="002265A1">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(назначение, класс и вид ГТС, фактический и нормативный срок</w:t>
      </w:r>
    </w:p>
    <w:p w14:paraId="5E5682CD" w14:textId="77777777" w:rsidR="00A4463F" w:rsidRPr="00290CAC"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эксплуатации ГТС, класс опасности, класса токсичности</w:t>
      </w:r>
    </w:p>
    <w:p w14:paraId="37E4E7D0" w14:textId="77777777" w:rsidR="00EA4FB5" w:rsidRDefault="00A4463F" w:rsidP="00ED7B7E">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складируемых отходов)</w:t>
      </w:r>
    </w:p>
    <w:p w14:paraId="639DDB45" w14:textId="77777777" w:rsidR="003F02A4" w:rsidRPr="00290CAC" w:rsidRDefault="00B25D55" w:rsidP="00F865CF">
      <w:pPr>
        <w:pStyle w:val="ConsPlusNonformat"/>
        <w:jc w:val="both"/>
        <w:outlineLvl w:val="0"/>
        <w:rPr>
          <w:rFonts w:ascii="Times New Roman" w:hAnsi="Times New Roman" w:cs="Times New Roman"/>
          <w:sz w:val="24"/>
          <w:szCs w:val="24"/>
        </w:rPr>
      </w:pPr>
      <w:r>
        <w:rPr>
          <w:rFonts w:ascii="Times New Roman" w:hAnsi="Times New Roman" w:cs="Times New Roman"/>
          <w:sz w:val="24"/>
          <w:szCs w:val="24"/>
        </w:rPr>
        <w:t>10</w:t>
      </w:r>
      <w:r w:rsidR="00A4463F" w:rsidRPr="00290CAC">
        <w:rPr>
          <w:rFonts w:ascii="Times New Roman" w:hAnsi="Times New Roman" w:cs="Times New Roman"/>
          <w:sz w:val="24"/>
          <w:szCs w:val="24"/>
        </w:rPr>
        <w:t xml:space="preserve">.2. </w:t>
      </w:r>
    </w:p>
    <w:p w14:paraId="39F1D58F" w14:textId="77777777" w:rsidR="005467AB" w:rsidRPr="00ED7B7E" w:rsidRDefault="005467AB" w:rsidP="00F865CF">
      <w:pPr>
        <w:spacing w:after="0" w:line="240" w:lineRule="auto"/>
        <w:jc w:val="both"/>
        <w:outlineLvl w:val="0"/>
        <w:rPr>
          <w:rFonts w:ascii="Times New Roman" w:hAnsi="Times New Roman"/>
          <w:b/>
          <w:i/>
          <w:sz w:val="24"/>
        </w:rPr>
      </w:pPr>
      <w:r w:rsidRPr="00ED7B7E">
        <w:rPr>
          <w:rFonts w:ascii="Times New Roman" w:hAnsi="Times New Roman"/>
          <w:b/>
          <w:i/>
          <w:sz w:val="24"/>
        </w:rPr>
        <w:t>Земляная плотина</w:t>
      </w:r>
    </w:p>
    <w:p w14:paraId="0D9AB395" w14:textId="77777777" w:rsidR="005467AB" w:rsidRPr="00FD76E2" w:rsidRDefault="005467AB" w:rsidP="005467AB">
      <w:pPr>
        <w:pStyle w:val="ConsPlusNonformat"/>
        <w:jc w:val="both"/>
        <w:rPr>
          <w:rFonts w:ascii="Times New Roman" w:eastAsiaTheme="minorHAnsi" w:hAnsi="Times New Roman" w:cstheme="minorBidi"/>
          <w:i/>
          <w:sz w:val="24"/>
          <w:szCs w:val="22"/>
          <w:lang w:eastAsia="en-US"/>
        </w:rPr>
      </w:pPr>
      <w:r w:rsidRPr="00FD76E2">
        <w:rPr>
          <w:rFonts w:ascii="Times New Roman" w:eastAsiaTheme="minorHAnsi" w:hAnsi="Times New Roman" w:cstheme="minorBidi"/>
          <w:i/>
          <w:sz w:val="24"/>
          <w:szCs w:val="22"/>
          <w:lang w:eastAsia="en-US"/>
        </w:rPr>
        <w:t xml:space="preserve">- Грунты основания: </w:t>
      </w:r>
      <w:r w:rsidR="00612E91">
        <w:rPr>
          <w:rFonts w:ascii="Times New Roman" w:eastAsiaTheme="minorHAnsi" w:hAnsi="Times New Roman" w:cstheme="minorBidi"/>
          <w:i/>
          <w:sz w:val="24"/>
          <w:szCs w:val="22"/>
          <w:lang w:eastAsia="en-US"/>
        </w:rPr>
        <w:t>суглинки</w:t>
      </w:r>
      <w:r>
        <w:rPr>
          <w:rFonts w:ascii="Times New Roman" w:eastAsiaTheme="minorHAnsi" w:hAnsi="Times New Roman" w:cstheme="minorBidi"/>
          <w:i/>
          <w:sz w:val="24"/>
          <w:szCs w:val="22"/>
          <w:lang w:eastAsia="en-US"/>
        </w:rPr>
        <w:t>;</w:t>
      </w:r>
      <w:r w:rsidRPr="00FD76E2">
        <w:rPr>
          <w:rFonts w:ascii="Times New Roman" w:eastAsiaTheme="minorHAnsi" w:hAnsi="Times New Roman" w:cstheme="minorBidi"/>
          <w:i/>
          <w:sz w:val="24"/>
          <w:szCs w:val="22"/>
          <w:lang w:eastAsia="en-US"/>
        </w:rPr>
        <w:t xml:space="preserve"> </w:t>
      </w:r>
    </w:p>
    <w:p w14:paraId="02E80C70" w14:textId="77777777" w:rsidR="005467AB" w:rsidRPr="00FD76E2" w:rsidRDefault="005467AB" w:rsidP="005467AB">
      <w:pPr>
        <w:pStyle w:val="ConsPlusNonformat"/>
        <w:jc w:val="both"/>
        <w:rPr>
          <w:rFonts w:ascii="Times New Roman" w:eastAsiaTheme="minorHAnsi" w:hAnsi="Times New Roman" w:cstheme="minorBidi"/>
          <w:i/>
          <w:sz w:val="24"/>
          <w:szCs w:val="22"/>
          <w:lang w:eastAsia="en-US"/>
        </w:rPr>
      </w:pPr>
      <w:r w:rsidRPr="00FD76E2">
        <w:rPr>
          <w:rFonts w:ascii="Times New Roman" w:eastAsiaTheme="minorHAnsi" w:hAnsi="Times New Roman" w:cstheme="minorBidi"/>
          <w:i/>
          <w:sz w:val="24"/>
          <w:szCs w:val="22"/>
          <w:lang w:eastAsia="en-US"/>
        </w:rPr>
        <w:t xml:space="preserve">- </w:t>
      </w:r>
      <w:r>
        <w:rPr>
          <w:rFonts w:ascii="Times New Roman" w:eastAsiaTheme="minorHAnsi" w:hAnsi="Times New Roman" w:cstheme="minorBidi"/>
          <w:i/>
          <w:sz w:val="24"/>
          <w:szCs w:val="22"/>
          <w:lang w:eastAsia="en-US"/>
        </w:rPr>
        <w:t>Грунты тела плотины</w:t>
      </w:r>
      <w:r w:rsidRPr="00FD76E2">
        <w:rPr>
          <w:rFonts w:ascii="Times New Roman" w:eastAsiaTheme="minorHAnsi" w:hAnsi="Times New Roman" w:cstheme="minorBidi"/>
          <w:i/>
          <w:sz w:val="24"/>
          <w:szCs w:val="22"/>
          <w:lang w:eastAsia="en-US"/>
        </w:rPr>
        <w:t xml:space="preserve">: </w:t>
      </w:r>
      <w:r>
        <w:rPr>
          <w:rFonts w:ascii="Times New Roman" w:eastAsiaTheme="minorHAnsi" w:hAnsi="Times New Roman" w:cstheme="minorBidi"/>
          <w:i/>
          <w:sz w:val="24"/>
          <w:szCs w:val="22"/>
          <w:lang w:eastAsia="en-US"/>
        </w:rPr>
        <w:t>глинистые грунты</w:t>
      </w:r>
      <w:r w:rsidRPr="00FD76E2">
        <w:rPr>
          <w:rFonts w:ascii="Times New Roman" w:eastAsiaTheme="minorHAnsi" w:hAnsi="Times New Roman" w:cstheme="minorBidi"/>
          <w:i/>
          <w:sz w:val="24"/>
          <w:szCs w:val="22"/>
          <w:lang w:eastAsia="en-US"/>
        </w:rPr>
        <w:t>;</w:t>
      </w:r>
    </w:p>
    <w:p w14:paraId="1B31C5BC" w14:textId="77777777" w:rsidR="005467AB" w:rsidRPr="00FD76E2" w:rsidRDefault="005467AB" w:rsidP="005467AB">
      <w:pPr>
        <w:pStyle w:val="ConsPlusNonformat"/>
        <w:jc w:val="both"/>
        <w:rPr>
          <w:rFonts w:ascii="Times New Roman" w:eastAsiaTheme="minorHAnsi" w:hAnsi="Times New Roman" w:cstheme="minorBidi"/>
          <w:i/>
          <w:sz w:val="24"/>
          <w:szCs w:val="22"/>
          <w:lang w:eastAsia="en-US"/>
        </w:rPr>
      </w:pPr>
      <w:r w:rsidRPr="00FD76E2">
        <w:rPr>
          <w:rFonts w:ascii="Times New Roman" w:eastAsiaTheme="minorHAnsi" w:hAnsi="Times New Roman" w:cstheme="minorBidi"/>
          <w:i/>
          <w:sz w:val="24"/>
          <w:szCs w:val="22"/>
          <w:lang w:eastAsia="en-US"/>
        </w:rPr>
        <w:t xml:space="preserve">- Протяженность: </w:t>
      </w:r>
      <w:r w:rsidR="00732B20">
        <w:rPr>
          <w:rFonts w:ascii="Times New Roman" w:eastAsiaTheme="minorHAnsi" w:hAnsi="Times New Roman" w:cstheme="minorBidi"/>
          <w:i/>
          <w:sz w:val="24"/>
          <w:szCs w:val="22"/>
          <w:lang w:eastAsia="en-US"/>
        </w:rPr>
        <w:t>200</w:t>
      </w:r>
      <w:r w:rsidRPr="00FD76E2">
        <w:rPr>
          <w:rFonts w:ascii="Times New Roman" w:eastAsiaTheme="minorHAnsi" w:hAnsi="Times New Roman" w:cstheme="minorBidi"/>
          <w:i/>
          <w:sz w:val="24"/>
          <w:szCs w:val="22"/>
          <w:lang w:eastAsia="en-US"/>
        </w:rPr>
        <w:t xml:space="preserve"> м.;</w:t>
      </w:r>
    </w:p>
    <w:p w14:paraId="5F7B74BF" w14:textId="77777777" w:rsidR="005467AB" w:rsidRPr="00FD76E2" w:rsidRDefault="005467AB" w:rsidP="005467AB">
      <w:pPr>
        <w:pStyle w:val="ConsPlusNonformat"/>
        <w:jc w:val="both"/>
        <w:rPr>
          <w:rFonts w:ascii="Times New Roman" w:eastAsiaTheme="minorHAnsi" w:hAnsi="Times New Roman" w:cstheme="minorBidi"/>
          <w:i/>
          <w:sz w:val="24"/>
          <w:szCs w:val="22"/>
          <w:lang w:eastAsia="en-US"/>
        </w:rPr>
      </w:pPr>
      <w:r w:rsidRPr="00FD76E2">
        <w:rPr>
          <w:rFonts w:ascii="Times New Roman" w:eastAsiaTheme="minorHAnsi" w:hAnsi="Times New Roman" w:cstheme="minorBidi"/>
          <w:i/>
          <w:sz w:val="24"/>
          <w:szCs w:val="22"/>
          <w:lang w:eastAsia="en-US"/>
        </w:rPr>
        <w:t xml:space="preserve">- Ширина по гребню </w:t>
      </w:r>
      <w:r w:rsidR="000F0EA5">
        <w:rPr>
          <w:rFonts w:ascii="Times New Roman" w:eastAsiaTheme="minorHAnsi" w:hAnsi="Times New Roman" w:cstheme="minorBidi"/>
          <w:i/>
          <w:sz w:val="24"/>
          <w:szCs w:val="22"/>
          <w:lang w:eastAsia="en-US"/>
        </w:rPr>
        <w:t>–</w:t>
      </w:r>
      <w:r w:rsidRPr="00FD76E2">
        <w:rPr>
          <w:rFonts w:ascii="Times New Roman" w:eastAsiaTheme="minorHAnsi" w:hAnsi="Times New Roman" w:cstheme="minorBidi"/>
          <w:i/>
          <w:sz w:val="24"/>
          <w:szCs w:val="22"/>
          <w:lang w:eastAsia="en-US"/>
        </w:rPr>
        <w:t xml:space="preserve"> </w:t>
      </w:r>
      <w:r w:rsidR="00732B20">
        <w:rPr>
          <w:rFonts w:ascii="Times New Roman" w:hAnsi="Times New Roman"/>
          <w:i/>
          <w:sz w:val="24"/>
        </w:rPr>
        <w:t>15</w:t>
      </w:r>
      <w:r w:rsidR="00381F83">
        <w:rPr>
          <w:rFonts w:ascii="Times New Roman" w:hAnsi="Times New Roman"/>
          <w:i/>
          <w:sz w:val="24"/>
        </w:rPr>
        <w:t>,0</w:t>
      </w:r>
      <w:r>
        <w:rPr>
          <w:rFonts w:ascii="Times New Roman" w:hAnsi="Times New Roman"/>
          <w:i/>
          <w:sz w:val="24"/>
        </w:rPr>
        <w:t xml:space="preserve"> м</w:t>
      </w:r>
      <w:r w:rsidRPr="00FD76E2">
        <w:rPr>
          <w:rFonts w:ascii="Times New Roman" w:eastAsiaTheme="minorHAnsi" w:hAnsi="Times New Roman" w:cstheme="minorBidi"/>
          <w:i/>
          <w:sz w:val="24"/>
          <w:szCs w:val="22"/>
          <w:lang w:eastAsia="en-US"/>
        </w:rPr>
        <w:t>;</w:t>
      </w:r>
    </w:p>
    <w:p w14:paraId="1E3A9DC1" w14:textId="77777777" w:rsidR="005467AB" w:rsidRPr="00FD76E2" w:rsidRDefault="005467AB" w:rsidP="005467AB">
      <w:pPr>
        <w:pStyle w:val="ConsPlusNonformat"/>
        <w:jc w:val="both"/>
        <w:rPr>
          <w:rFonts w:ascii="Times New Roman" w:eastAsiaTheme="minorHAnsi" w:hAnsi="Times New Roman" w:cstheme="minorBidi"/>
          <w:i/>
          <w:sz w:val="24"/>
          <w:szCs w:val="22"/>
          <w:lang w:eastAsia="en-US"/>
        </w:rPr>
      </w:pPr>
      <w:r>
        <w:rPr>
          <w:rFonts w:ascii="Times New Roman" w:eastAsiaTheme="minorHAnsi" w:hAnsi="Times New Roman" w:cstheme="minorBidi"/>
          <w:i/>
          <w:sz w:val="24"/>
          <w:szCs w:val="22"/>
          <w:lang w:eastAsia="en-US"/>
        </w:rPr>
        <w:t xml:space="preserve">- Отметка гребня – </w:t>
      </w:r>
      <w:r w:rsidR="00732B20">
        <w:rPr>
          <w:rFonts w:ascii="Times New Roman" w:hAnsi="Times New Roman"/>
          <w:i/>
          <w:sz w:val="24"/>
        </w:rPr>
        <w:t>159</w:t>
      </w:r>
      <w:r w:rsidR="00584526">
        <w:rPr>
          <w:rFonts w:ascii="Times New Roman" w:hAnsi="Times New Roman"/>
          <w:i/>
          <w:sz w:val="24"/>
        </w:rPr>
        <w:t>,</w:t>
      </w:r>
      <w:r w:rsidR="00732B20">
        <w:rPr>
          <w:rFonts w:ascii="Times New Roman" w:hAnsi="Times New Roman"/>
          <w:i/>
          <w:sz w:val="24"/>
        </w:rPr>
        <w:t>0</w:t>
      </w:r>
      <w:r w:rsidR="00584526">
        <w:rPr>
          <w:rFonts w:ascii="Times New Roman" w:hAnsi="Times New Roman"/>
          <w:i/>
          <w:sz w:val="24"/>
        </w:rPr>
        <w:t>0 мБс</w:t>
      </w:r>
      <w:r>
        <w:rPr>
          <w:rFonts w:ascii="Times New Roman" w:eastAsiaTheme="minorHAnsi" w:hAnsi="Times New Roman" w:cstheme="minorBidi"/>
          <w:i/>
          <w:sz w:val="24"/>
          <w:szCs w:val="22"/>
          <w:lang w:eastAsia="en-US"/>
        </w:rPr>
        <w:t>;</w:t>
      </w:r>
    </w:p>
    <w:p w14:paraId="49C2AAD6" w14:textId="77777777" w:rsidR="005467AB" w:rsidRPr="00FD76E2" w:rsidRDefault="00ED5768" w:rsidP="005467AB">
      <w:pPr>
        <w:pStyle w:val="ConsPlusNonformat"/>
        <w:jc w:val="both"/>
        <w:rPr>
          <w:rFonts w:ascii="Times New Roman" w:eastAsiaTheme="minorHAnsi" w:hAnsi="Times New Roman" w:cstheme="minorBidi"/>
          <w:i/>
          <w:sz w:val="24"/>
          <w:szCs w:val="22"/>
          <w:lang w:eastAsia="en-US"/>
        </w:rPr>
      </w:pPr>
      <w:r>
        <w:rPr>
          <w:rFonts w:ascii="Times New Roman" w:eastAsiaTheme="minorHAnsi" w:hAnsi="Times New Roman" w:cstheme="minorBidi"/>
          <w:i/>
          <w:sz w:val="24"/>
          <w:szCs w:val="22"/>
          <w:lang w:eastAsia="en-US"/>
        </w:rPr>
        <w:t>- Крепление откосов:</w:t>
      </w:r>
    </w:p>
    <w:p w14:paraId="4C20B6A6" w14:textId="77777777" w:rsidR="005467AB" w:rsidRPr="00FD76E2" w:rsidRDefault="005467AB" w:rsidP="005467AB">
      <w:pPr>
        <w:pStyle w:val="ConsPlusNonformat"/>
        <w:ind w:left="709"/>
        <w:jc w:val="both"/>
        <w:rPr>
          <w:rFonts w:ascii="Times New Roman" w:eastAsiaTheme="minorHAnsi" w:hAnsi="Times New Roman" w:cstheme="minorBidi"/>
          <w:i/>
          <w:sz w:val="24"/>
          <w:szCs w:val="22"/>
          <w:lang w:eastAsia="en-US"/>
        </w:rPr>
      </w:pPr>
      <w:r>
        <w:rPr>
          <w:rFonts w:ascii="Times New Roman" w:eastAsiaTheme="minorHAnsi" w:hAnsi="Times New Roman" w:cstheme="minorBidi"/>
          <w:i/>
          <w:sz w:val="24"/>
          <w:szCs w:val="22"/>
          <w:lang w:eastAsia="en-US"/>
        </w:rPr>
        <w:t>- н</w:t>
      </w:r>
      <w:r w:rsidRPr="00FD76E2">
        <w:rPr>
          <w:rFonts w:ascii="Times New Roman" w:eastAsiaTheme="minorHAnsi" w:hAnsi="Times New Roman" w:cstheme="minorBidi"/>
          <w:i/>
          <w:sz w:val="24"/>
          <w:szCs w:val="22"/>
          <w:lang w:eastAsia="en-US"/>
        </w:rPr>
        <w:t xml:space="preserve">изовой откос </w:t>
      </w:r>
      <w:r w:rsidR="00AF610F">
        <w:rPr>
          <w:rFonts w:ascii="Times New Roman" w:eastAsiaTheme="minorHAnsi" w:hAnsi="Times New Roman" w:cstheme="minorBidi"/>
          <w:i/>
          <w:sz w:val="24"/>
          <w:szCs w:val="22"/>
          <w:lang w:eastAsia="en-US"/>
        </w:rPr>
        <w:t>у</w:t>
      </w:r>
      <w:r w:rsidRPr="00FD76E2">
        <w:rPr>
          <w:rFonts w:ascii="Times New Roman" w:eastAsiaTheme="minorHAnsi" w:hAnsi="Times New Roman" w:cstheme="minorBidi"/>
          <w:i/>
          <w:sz w:val="24"/>
          <w:szCs w:val="22"/>
          <w:lang w:eastAsia="en-US"/>
        </w:rPr>
        <w:t xml:space="preserve">креплен </w:t>
      </w:r>
      <w:r w:rsidR="00AF610F" w:rsidRPr="00FD76E2">
        <w:rPr>
          <w:rFonts w:ascii="Times New Roman" w:eastAsiaTheme="minorHAnsi" w:hAnsi="Times New Roman" w:cstheme="minorBidi"/>
          <w:i/>
          <w:sz w:val="24"/>
          <w:szCs w:val="22"/>
          <w:lang w:eastAsia="en-US"/>
        </w:rPr>
        <w:t>засевом тр</w:t>
      </w:r>
      <w:r w:rsidR="00AF610F">
        <w:rPr>
          <w:rFonts w:ascii="Times New Roman" w:eastAsiaTheme="minorHAnsi" w:hAnsi="Times New Roman" w:cstheme="minorBidi"/>
          <w:i/>
          <w:sz w:val="24"/>
          <w:szCs w:val="22"/>
          <w:lang w:eastAsia="en-US"/>
        </w:rPr>
        <w:t>ав</w:t>
      </w:r>
      <w:r w:rsidRPr="00E55AFB">
        <w:rPr>
          <w:rFonts w:ascii="Times New Roman" w:eastAsiaTheme="minorHAnsi" w:hAnsi="Times New Roman" w:cstheme="minorBidi"/>
          <w:i/>
          <w:sz w:val="24"/>
          <w:szCs w:val="22"/>
          <w:lang w:eastAsia="en-US"/>
        </w:rPr>
        <w:t>;</w:t>
      </w:r>
    </w:p>
    <w:p w14:paraId="1E0BCF28" w14:textId="77777777" w:rsidR="002A326F" w:rsidRDefault="005467AB" w:rsidP="00D65744">
      <w:pPr>
        <w:pStyle w:val="ConsPlusNonformat"/>
        <w:ind w:left="709"/>
        <w:jc w:val="both"/>
        <w:rPr>
          <w:rFonts w:ascii="Times New Roman" w:hAnsi="Times New Roman"/>
          <w:i/>
          <w:sz w:val="24"/>
        </w:rPr>
      </w:pPr>
      <w:r>
        <w:rPr>
          <w:rFonts w:ascii="Times New Roman" w:eastAsiaTheme="minorHAnsi" w:hAnsi="Times New Roman" w:cstheme="minorBidi"/>
          <w:i/>
          <w:sz w:val="24"/>
          <w:szCs w:val="22"/>
          <w:lang w:eastAsia="en-US"/>
        </w:rPr>
        <w:t>- в</w:t>
      </w:r>
      <w:r w:rsidRPr="00FD76E2">
        <w:rPr>
          <w:rFonts w:ascii="Times New Roman" w:eastAsiaTheme="minorHAnsi" w:hAnsi="Times New Roman" w:cstheme="minorBidi"/>
          <w:i/>
          <w:sz w:val="24"/>
          <w:szCs w:val="22"/>
          <w:lang w:eastAsia="en-US"/>
        </w:rPr>
        <w:t xml:space="preserve">ерховой откос </w:t>
      </w:r>
      <w:r w:rsidR="00AF610F">
        <w:rPr>
          <w:rFonts w:ascii="Times New Roman" w:eastAsiaTheme="minorHAnsi" w:hAnsi="Times New Roman" w:cstheme="minorBidi"/>
          <w:i/>
          <w:sz w:val="24"/>
          <w:szCs w:val="22"/>
          <w:lang w:eastAsia="en-US"/>
        </w:rPr>
        <w:t>у</w:t>
      </w:r>
      <w:r w:rsidR="00AF610F" w:rsidRPr="00FD76E2">
        <w:rPr>
          <w:rFonts w:ascii="Times New Roman" w:eastAsiaTheme="minorHAnsi" w:hAnsi="Times New Roman" w:cstheme="minorBidi"/>
          <w:i/>
          <w:sz w:val="24"/>
          <w:szCs w:val="22"/>
          <w:lang w:eastAsia="en-US"/>
        </w:rPr>
        <w:t xml:space="preserve">креплен </w:t>
      </w:r>
      <w:r w:rsidR="00732B20">
        <w:rPr>
          <w:rFonts w:ascii="Times New Roman" w:hAnsi="Times New Roman"/>
          <w:i/>
          <w:sz w:val="24"/>
        </w:rPr>
        <w:t>засевом трав и шлаком</w:t>
      </w:r>
      <w:r w:rsidR="00AF610F">
        <w:rPr>
          <w:rFonts w:ascii="Times New Roman" w:eastAsiaTheme="minorHAnsi" w:hAnsi="Times New Roman" w:cstheme="minorBidi"/>
          <w:i/>
          <w:sz w:val="24"/>
          <w:szCs w:val="22"/>
          <w:lang w:eastAsia="en-US"/>
        </w:rPr>
        <w:t>.</w:t>
      </w:r>
    </w:p>
    <w:p w14:paraId="4616E4A2" w14:textId="77777777" w:rsidR="00A34587" w:rsidRPr="00ED7B7E" w:rsidRDefault="00426AED" w:rsidP="00F865CF">
      <w:pPr>
        <w:pStyle w:val="aa"/>
        <w:tabs>
          <w:tab w:val="center" w:pos="5074"/>
          <w:tab w:val="right" w:pos="10065"/>
        </w:tabs>
        <w:spacing w:before="240"/>
        <w:ind w:left="0" w:right="-1"/>
        <w:outlineLvl w:val="0"/>
        <w:rPr>
          <w:rFonts w:eastAsiaTheme="minorHAnsi" w:cstheme="minorBidi"/>
          <w:b/>
          <w:i/>
          <w:szCs w:val="22"/>
          <w:lang w:eastAsia="en-US"/>
        </w:rPr>
      </w:pPr>
      <w:r>
        <w:rPr>
          <w:rFonts w:eastAsiaTheme="minorHAnsi" w:cstheme="minorBidi"/>
          <w:b/>
          <w:i/>
          <w:szCs w:val="22"/>
          <w:lang w:eastAsia="en-US"/>
        </w:rPr>
        <w:t>Водосбросное сооружение</w:t>
      </w:r>
    </w:p>
    <w:p w14:paraId="774DF00B" w14:textId="77777777" w:rsidR="00A34587" w:rsidRDefault="00A34587" w:rsidP="00322702">
      <w:pPr>
        <w:pStyle w:val="ConsPlusNonformat"/>
        <w:jc w:val="both"/>
        <w:rPr>
          <w:rFonts w:ascii="Times New Roman" w:hAnsi="Times New Roman" w:cs="Times New Roman"/>
          <w:i/>
          <w:sz w:val="24"/>
          <w:szCs w:val="24"/>
        </w:rPr>
      </w:pPr>
      <w:r w:rsidRPr="00290CAC">
        <w:rPr>
          <w:rFonts w:ascii="Times New Roman" w:hAnsi="Times New Roman" w:cs="Times New Roman"/>
          <w:i/>
          <w:sz w:val="24"/>
          <w:szCs w:val="24"/>
        </w:rPr>
        <w:t xml:space="preserve">- Грунты основания: </w:t>
      </w:r>
      <w:r w:rsidR="00ED5768">
        <w:rPr>
          <w:rFonts w:ascii="Times New Roman" w:hAnsi="Times New Roman" w:cs="Times New Roman"/>
          <w:i/>
          <w:sz w:val="24"/>
          <w:szCs w:val="24"/>
        </w:rPr>
        <w:t>суглинки</w:t>
      </w:r>
      <w:r>
        <w:rPr>
          <w:rFonts w:ascii="Times New Roman" w:hAnsi="Times New Roman" w:cs="Times New Roman"/>
          <w:i/>
          <w:sz w:val="24"/>
          <w:szCs w:val="24"/>
        </w:rPr>
        <w:t>;</w:t>
      </w:r>
    </w:p>
    <w:p w14:paraId="03FEC3FF" w14:textId="77777777" w:rsidR="00502E3C" w:rsidRPr="00502E3C" w:rsidRDefault="00502E3C" w:rsidP="00AF610F">
      <w:pPr>
        <w:tabs>
          <w:tab w:val="right" w:pos="10065"/>
        </w:tabs>
        <w:spacing w:after="0" w:line="240" w:lineRule="auto"/>
        <w:jc w:val="both"/>
        <w:rPr>
          <w:rFonts w:ascii="Times New Roman" w:eastAsia="Times New Roman" w:hAnsi="Times New Roman" w:cs="Times New Roman"/>
          <w:i/>
          <w:sz w:val="24"/>
          <w:szCs w:val="24"/>
          <w:lang w:eastAsia="ru-RU"/>
        </w:rPr>
      </w:pPr>
      <w:r w:rsidRPr="00502E3C">
        <w:rPr>
          <w:rFonts w:ascii="Times New Roman" w:eastAsia="Times New Roman" w:hAnsi="Times New Roman" w:cs="Times New Roman"/>
          <w:i/>
          <w:sz w:val="24"/>
          <w:szCs w:val="24"/>
          <w:lang w:eastAsia="ru-RU"/>
        </w:rPr>
        <w:t xml:space="preserve">Водосбросное сооружение состоит из следующих конструктивных элементов: </w:t>
      </w:r>
    </w:p>
    <w:p w14:paraId="5FB1B3A0"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 входного оголовка из стальной трубы диаметром 1,4 м;</w:t>
      </w:r>
    </w:p>
    <w:p w14:paraId="3F44DE7C"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 водопроводящей трубчатой части состоящей из стальной трубы диаметром 1,4 м;</w:t>
      </w:r>
    </w:p>
    <w:p w14:paraId="50182153"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lastRenderedPageBreak/>
        <w:t>- консольного выходного оголовка в виде стального ростверка на вертикальных железобетонных сваях с рассеивающим порогом;</w:t>
      </w:r>
    </w:p>
    <w:p w14:paraId="48C344AB" w14:textId="77777777" w:rsidR="00F01C03"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 ямы размыва в виде призмы из камня.</w:t>
      </w:r>
    </w:p>
    <w:p w14:paraId="062E33F5" w14:textId="77777777" w:rsidR="00AF610F" w:rsidRPr="00ED7B7E" w:rsidRDefault="00AF610F" w:rsidP="00AF610F">
      <w:pPr>
        <w:pStyle w:val="aa"/>
        <w:tabs>
          <w:tab w:val="center" w:pos="5074"/>
          <w:tab w:val="right" w:pos="10065"/>
        </w:tabs>
        <w:spacing w:before="240"/>
        <w:ind w:left="0" w:right="-1"/>
        <w:outlineLvl w:val="0"/>
        <w:rPr>
          <w:rFonts w:eastAsiaTheme="minorHAnsi" w:cstheme="minorBidi"/>
          <w:b/>
          <w:i/>
          <w:szCs w:val="22"/>
          <w:lang w:eastAsia="en-US"/>
        </w:rPr>
      </w:pPr>
      <w:r>
        <w:rPr>
          <w:rFonts w:eastAsiaTheme="minorHAnsi" w:cstheme="minorBidi"/>
          <w:b/>
          <w:i/>
          <w:szCs w:val="22"/>
          <w:lang w:eastAsia="en-US"/>
        </w:rPr>
        <w:t>Водоспуск</w:t>
      </w:r>
    </w:p>
    <w:p w14:paraId="358BFDB2" w14:textId="77777777" w:rsidR="00AF610F" w:rsidRDefault="00732B20" w:rsidP="00AF610F">
      <w:pPr>
        <w:tabs>
          <w:tab w:val="right" w:pos="10065"/>
        </w:tabs>
        <w:spacing w:after="0" w:line="240" w:lineRule="auto"/>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Водоспуск состоит из входного сороудерживающего оголовка, стальной водопроводящей трубы диаметром 500 мм, двух колодцев переключения, выходного оголовка в виде консоли с рассеивающим порогом.</w:t>
      </w:r>
    </w:p>
    <w:p w14:paraId="56905846" w14:textId="77777777" w:rsidR="00A4463F" w:rsidRPr="008F4589" w:rsidRDefault="00A4463F" w:rsidP="00314DDE">
      <w:pPr>
        <w:pStyle w:val="ConsPlusNonformat"/>
        <w:jc w:val="center"/>
        <w:rPr>
          <w:rFonts w:ascii="Times New Roman" w:hAnsi="Times New Roman" w:cs="Times New Roman"/>
          <w:sz w:val="24"/>
          <w:szCs w:val="24"/>
        </w:rPr>
      </w:pPr>
      <w:r w:rsidRPr="008F4589">
        <w:rPr>
          <w:rFonts w:ascii="Times New Roman" w:hAnsi="Times New Roman" w:cs="Times New Roman"/>
          <w:sz w:val="24"/>
          <w:szCs w:val="24"/>
        </w:rPr>
        <w:t>(тип грунтов основания</w:t>
      </w:r>
      <w:r w:rsidRPr="00D56724">
        <w:rPr>
          <w:rFonts w:ascii="Times New Roman" w:hAnsi="Times New Roman" w:cs="Times New Roman"/>
          <w:sz w:val="24"/>
          <w:szCs w:val="24"/>
        </w:rPr>
        <w:t xml:space="preserve"> ГТС, сведения о м</w:t>
      </w:r>
      <w:r w:rsidRPr="008F4589">
        <w:rPr>
          <w:rFonts w:ascii="Times New Roman" w:hAnsi="Times New Roman" w:cs="Times New Roman"/>
          <w:sz w:val="24"/>
          <w:szCs w:val="24"/>
        </w:rPr>
        <w:t>атериалах и параметрах</w:t>
      </w:r>
    </w:p>
    <w:p w14:paraId="7A97619F" w14:textId="77777777" w:rsidR="00A4463F" w:rsidRPr="008F4589" w:rsidRDefault="00A4463F" w:rsidP="00314DDE">
      <w:pPr>
        <w:pStyle w:val="ConsPlusNonformat"/>
        <w:jc w:val="center"/>
        <w:rPr>
          <w:rFonts w:ascii="Times New Roman" w:hAnsi="Times New Roman" w:cs="Times New Roman"/>
          <w:sz w:val="24"/>
          <w:szCs w:val="24"/>
        </w:rPr>
      </w:pPr>
      <w:r w:rsidRPr="008F4589">
        <w:rPr>
          <w:rFonts w:ascii="Times New Roman" w:hAnsi="Times New Roman" w:cs="Times New Roman"/>
          <w:sz w:val="24"/>
          <w:szCs w:val="24"/>
        </w:rPr>
        <w:t>основных элементов ГТС, длина, ширина ГТС по гребню и подошве,</w:t>
      </w:r>
    </w:p>
    <w:p w14:paraId="1C891C0E" w14:textId="77777777" w:rsidR="00A4463F" w:rsidRPr="008F4589" w:rsidRDefault="00A4463F" w:rsidP="00314DDE">
      <w:pPr>
        <w:pStyle w:val="ConsPlusNonformat"/>
        <w:jc w:val="center"/>
        <w:rPr>
          <w:rFonts w:ascii="Times New Roman" w:hAnsi="Times New Roman" w:cs="Times New Roman"/>
          <w:sz w:val="24"/>
          <w:szCs w:val="24"/>
        </w:rPr>
      </w:pPr>
      <w:r w:rsidRPr="008F4589">
        <w:rPr>
          <w:rFonts w:ascii="Times New Roman" w:hAnsi="Times New Roman" w:cs="Times New Roman"/>
          <w:sz w:val="24"/>
          <w:szCs w:val="24"/>
        </w:rPr>
        <w:t>максимальная строительная высота, тип дренажа и откосов ГТС,</w:t>
      </w:r>
    </w:p>
    <w:p w14:paraId="53061256" w14:textId="77777777" w:rsidR="00A4463F" w:rsidRPr="008F4589" w:rsidRDefault="00A4463F" w:rsidP="00314DDE">
      <w:pPr>
        <w:pStyle w:val="ConsPlusNonformat"/>
        <w:jc w:val="center"/>
        <w:rPr>
          <w:rFonts w:ascii="Times New Roman" w:hAnsi="Times New Roman" w:cs="Times New Roman"/>
          <w:sz w:val="24"/>
          <w:szCs w:val="24"/>
        </w:rPr>
      </w:pPr>
      <w:r w:rsidRPr="008F4589">
        <w:rPr>
          <w:rFonts w:ascii="Times New Roman" w:hAnsi="Times New Roman" w:cs="Times New Roman"/>
          <w:sz w:val="24"/>
          <w:szCs w:val="24"/>
        </w:rPr>
        <w:t>максимальная водопропускная способность ГТС,</w:t>
      </w:r>
    </w:p>
    <w:p w14:paraId="2AFA517F" w14:textId="77777777" w:rsidR="00EA4FB5" w:rsidRDefault="00A4463F" w:rsidP="00314DDE">
      <w:pPr>
        <w:pStyle w:val="ConsPlusNonformat"/>
        <w:jc w:val="center"/>
        <w:rPr>
          <w:rFonts w:ascii="Times New Roman" w:hAnsi="Times New Roman" w:cs="Times New Roman"/>
          <w:sz w:val="24"/>
          <w:szCs w:val="24"/>
        </w:rPr>
      </w:pPr>
      <w:r w:rsidRPr="004F1EFA">
        <w:rPr>
          <w:rFonts w:ascii="Times New Roman" w:hAnsi="Times New Roman" w:cs="Times New Roman"/>
          <w:sz w:val="24"/>
          <w:szCs w:val="24"/>
        </w:rPr>
        <w:t>максимальный расчетный напор</w:t>
      </w:r>
      <w:r w:rsidRPr="008F4589">
        <w:rPr>
          <w:rFonts w:ascii="Times New Roman" w:hAnsi="Times New Roman" w:cs="Times New Roman"/>
          <w:sz w:val="24"/>
          <w:szCs w:val="24"/>
        </w:rPr>
        <w:t>)</w:t>
      </w:r>
    </w:p>
    <w:p w14:paraId="60155053" w14:textId="77777777" w:rsidR="00A206B8" w:rsidRPr="00290CAC" w:rsidRDefault="00B25D55" w:rsidP="00F865CF">
      <w:pPr>
        <w:pStyle w:val="ConsPlusNonformat"/>
        <w:jc w:val="both"/>
        <w:outlineLvl w:val="0"/>
        <w:rPr>
          <w:rFonts w:ascii="Times New Roman" w:hAnsi="Times New Roman" w:cs="Times New Roman"/>
          <w:sz w:val="24"/>
          <w:szCs w:val="24"/>
        </w:rPr>
      </w:pPr>
      <w:r>
        <w:rPr>
          <w:rFonts w:ascii="Times New Roman" w:hAnsi="Times New Roman" w:cs="Times New Roman"/>
          <w:sz w:val="24"/>
          <w:szCs w:val="24"/>
        </w:rPr>
        <w:t>10</w:t>
      </w:r>
      <w:r w:rsidR="00A4463F" w:rsidRPr="00290CAC">
        <w:rPr>
          <w:rFonts w:ascii="Times New Roman" w:hAnsi="Times New Roman" w:cs="Times New Roman"/>
          <w:sz w:val="24"/>
          <w:szCs w:val="24"/>
        </w:rPr>
        <w:t xml:space="preserve">.3. </w:t>
      </w:r>
    </w:p>
    <w:p w14:paraId="2CB75C2A" w14:textId="77777777" w:rsidR="004968DF" w:rsidRPr="00FD76E2" w:rsidRDefault="004968DF" w:rsidP="00F865CF">
      <w:pPr>
        <w:pStyle w:val="ConsPlusNonformat"/>
        <w:jc w:val="both"/>
        <w:outlineLvl w:val="0"/>
        <w:rPr>
          <w:rFonts w:ascii="Times New Roman" w:eastAsiaTheme="minorHAnsi" w:hAnsi="Times New Roman" w:cstheme="minorBidi"/>
          <w:b/>
          <w:i/>
          <w:sz w:val="24"/>
          <w:szCs w:val="22"/>
          <w:lang w:eastAsia="en-US"/>
        </w:rPr>
      </w:pPr>
      <w:r>
        <w:rPr>
          <w:rFonts w:ascii="Times New Roman" w:eastAsiaTheme="minorHAnsi" w:hAnsi="Times New Roman" w:cstheme="minorBidi"/>
          <w:b/>
          <w:i/>
          <w:sz w:val="24"/>
          <w:szCs w:val="22"/>
          <w:lang w:eastAsia="en-US"/>
        </w:rPr>
        <w:t>Водохранилище</w:t>
      </w:r>
    </w:p>
    <w:p w14:paraId="11579333" w14:textId="77777777" w:rsidR="004968DF" w:rsidRPr="00290CAC" w:rsidRDefault="004968DF" w:rsidP="004968DF">
      <w:pPr>
        <w:pStyle w:val="ConsPlusNonformat"/>
        <w:jc w:val="both"/>
        <w:rPr>
          <w:rFonts w:ascii="Times New Roman" w:hAnsi="Times New Roman" w:cs="Times New Roman"/>
          <w:i/>
          <w:sz w:val="24"/>
          <w:szCs w:val="24"/>
        </w:rPr>
      </w:pPr>
      <w:r w:rsidRPr="00290CAC">
        <w:rPr>
          <w:rFonts w:ascii="Times New Roman" w:hAnsi="Times New Roman" w:cs="Times New Roman"/>
          <w:i/>
          <w:sz w:val="24"/>
          <w:szCs w:val="24"/>
        </w:rPr>
        <w:t xml:space="preserve">- Назначение: </w:t>
      </w:r>
      <w:r w:rsidR="00AF610F">
        <w:rPr>
          <w:rFonts w:ascii="Times New Roman" w:hAnsi="Times New Roman" w:cs="Times New Roman"/>
          <w:i/>
          <w:sz w:val="24"/>
          <w:szCs w:val="24"/>
        </w:rPr>
        <w:t>неорганизованная рекреация</w:t>
      </w:r>
      <w:r>
        <w:rPr>
          <w:rFonts w:ascii="Times New Roman" w:hAnsi="Times New Roman" w:cs="Times New Roman"/>
          <w:i/>
          <w:sz w:val="24"/>
          <w:szCs w:val="24"/>
        </w:rPr>
        <w:t>;</w:t>
      </w:r>
    </w:p>
    <w:p w14:paraId="67B6BA21" w14:textId="77777777" w:rsidR="004968DF" w:rsidRPr="00290CAC" w:rsidRDefault="004968DF" w:rsidP="004968DF">
      <w:pPr>
        <w:pStyle w:val="ConsPlusNonformat"/>
        <w:jc w:val="both"/>
        <w:rPr>
          <w:rFonts w:ascii="Times New Roman" w:hAnsi="Times New Roman" w:cs="Times New Roman"/>
          <w:i/>
          <w:sz w:val="24"/>
          <w:szCs w:val="24"/>
        </w:rPr>
      </w:pPr>
      <w:r>
        <w:rPr>
          <w:rFonts w:ascii="Times New Roman" w:hAnsi="Times New Roman" w:cs="Times New Roman"/>
          <w:i/>
          <w:sz w:val="24"/>
          <w:szCs w:val="24"/>
        </w:rPr>
        <w:t xml:space="preserve">- </w:t>
      </w:r>
      <w:r w:rsidRPr="00290CAC">
        <w:rPr>
          <w:rFonts w:ascii="Times New Roman" w:hAnsi="Times New Roman" w:cs="Times New Roman"/>
          <w:i/>
          <w:sz w:val="24"/>
          <w:szCs w:val="24"/>
        </w:rPr>
        <w:t xml:space="preserve">Дата ввода в эксплуатацию – </w:t>
      </w:r>
      <w:r w:rsidR="00732B20">
        <w:rPr>
          <w:rFonts w:ascii="Times New Roman" w:hAnsi="Times New Roman" w:cs="Times New Roman"/>
          <w:i/>
          <w:sz w:val="24"/>
          <w:szCs w:val="24"/>
        </w:rPr>
        <w:t>1990 (2017)</w:t>
      </w:r>
      <w:r w:rsidRPr="00E92558">
        <w:rPr>
          <w:rFonts w:ascii="Times New Roman" w:hAnsi="Times New Roman" w:cs="Times New Roman"/>
          <w:i/>
          <w:sz w:val="24"/>
          <w:szCs w:val="24"/>
        </w:rPr>
        <w:t xml:space="preserve"> </w:t>
      </w:r>
      <w:r>
        <w:rPr>
          <w:rFonts w:ascii="Times New Roman" w:hAnsi="Times New Roman" w:cs="Times New Roman"/>
          <w:i/>
          <w:sz w:val="24"/>
          <w:szCs w:val="24"/>
        </w:rPr>
        <w:t>г;</w:t>
      </w:r>
    </w:p>
    <w:p w14:paraId="680F8370" w14:textId="77777777" w:rsidR="004968DF" w:rsidRPr="00290CAC" w:rsidRDefault="004968DF" w:rsidP="004968DF">
      <w:pPr>
        <w:pStyle w:val="ConsPlusNonformat"/>
        <w:jc w:val="both"/>
        <w:rPr>
          <w:rFonts w:ascii="Times New Roman" w:hAnsi="Times New Roman" w:cs="Times New Roman"/>
          <w:i/>
          <w:sz w:val="24"/>
          <w:szCs w:val="24"/>
        </w:rPr>
      </w:pPr>
      <w:r w:rsidRPr="00290CAC">
        <w:rPr>
          <w:rFonts w:ascii="Times New Roman" w:hAnsi="Times New Roman" w:cs="Times New Roman"/>
          <w:i/>
          <w:sz w:val="24"/>
          <w:szCs w:val="24"/>
        </w:rPr>
        <w:t xml:space="preserve">- Объем </w:t>
      </w:r>
      <w:r>
        <w:rPr>
          <w:rFonts w:ascii="Times New Roman" w:hAnsi="Times New Roman" w:cs="Times New Roman"/>
          <w:i/>
          <w:sz w:val="24"/>
          <w:szCs w:val="24"/>
        </w:rPr>
        <w:t xml:space="preserve">водохранилища </w:t>
      </w:r>
      <w:r w:rsidRPr="00290CAC">
        <w:rPr>
          <w:rFonts w:ascii="Times New Roman" w:hAnsi="Times New Roman" w:cs="Times New Roman"/>
          <w:i/>
          <w:sz w:val="24"/>
          <w:szCs w:val="24"/>
        </w:rPr>
        <w:t xml:space="preserve">при НПУ – </w:t>
      </w:r>
      <w:r w:rsidR="00732B20">
        <w:rPr>
          <w:rFonts w:ascii="Times New Roman" w:hAnsi="Times New Roman" w:cs="Times New Roman"/>
          <w:i/>
          <w:sz w:val="24"/>
          <w:szCs w:val="24"/>
        </w:rPr>
        <w:t>1800</w:t>
      </w:r>
      <w:r>
        <w:rPr>
          <w:rFonts w:ascii="Times New Roman" w:hAnsi="Times New Roman" w:cs="Times New Roman"/>
          <w:i/>
          <w:sz w:val="24"/>
          <w:szCs w:val="24"/>
        </w:rPr>
        <w:t xml:space="preserve"> тыс.</w:t>
      </w:r>
      <w:r w:rsidRPr="00290CAC">
        <w:rPr>
          <w:rFonts w:ascii="Times New Roman" w:hAnsi="Times New Roman" w:cs="Times New Roman"/>
          <w:i/>
          <w:sz w:val="24"/>
          <w:szCs w:val="24"/>
        </w:rPr>
        <w:t xml:space="preserve"> м3;</w:t>
      </w:r>
    </w:p>
    <w:p w14:paraId="36325EC4" w14:textId="77777777" w:rsidR="004968DF" w:rsidRPr="000B3752" w:rsidRDefault="004968DF" w:rsidP="004968DF">
      <w:pPr>
        <w:pStyle w:val="ConsPlusNonformat"/>
        <w:jc w:val="both"/>
        <w:rPr>
          <w:rFonts w:ascii="Times New Roman" w:hAnsi="Times New Roman" w:cs="Times New Roman"/>
          <w:i/>
          <w:sz w:val="24"/>
          <w:szCs w:val="24"/>
        </w:rPr>
      </w:pPr>
      <w:r>
        <w:rPr>
          <w:rFonts w:ascii="Times New Roman" w:hAnsi="Times New Roman" w:cs="Times New Roman"/>
          <w:i/>
          <w:sz w:val="24"/>
          <w:szCs w:val="24"/>
        </w:rPr>
        <w:t>- П</w:t>
      </w:r>
      <w:r w:rsidRPr="000B3752">
        <w:rPr>
          <w:rFonts w:ascii="Times New Roman" w:hAnsi="Times New Roman" w:cs="Times New Roman"/>
          <w:i/>
          <w:sz w:val="24"/>
          <w:szCs w:val="24"/>
        </w:rPr>
        <w:t>лощадь зеркала</w:t>
      </w:r>
      <w:r>
        <w:rPr>
          <w:rFonts w:ascii="Times New Roman" w:hAnsi="Times New Roman" w:cs="Times New Roman"/>
          <w:i/>
          <w:sz w:val="24"/>
          <w:szCs w:val="24"/>
        </w:rPr>
        <w:t xml:space="preserve"> водохранилища при НПУ, Sв=</w:t>
      </w:r>
      <w:r w:rsidR="00732B20">
        <w:rPr>
          <w:rFonts w:ascii="Times New Roman" w:hAnsi="Times New Roman" w:cs="Times New Roman"/>
          <w:i/>
          <w:sz w:val="24"/>
          <w:szCs w:val="24"/>
        </w:rPr>
        <w:t>82,6</w:t>
      </w:r>
      <w:r>
        <w:rPr>
          <w:rFonts w:ascii="Times New Roman" w:hAnsi="Times New Roman" w:cs="Times New Roman"/>
          <w:i/>
          <w:sz w:val="24"/>
          <w:szCs w:val="24"/>
        </w:rPr>
        <w:t xml:space="preserve"> Га</w:t>
      </w:r>
      <w:r w:rsidRPr="000B3752">
        <w:rPr>
          <w:rFonts w:ascii="Times New Roman" w:hAnsi="Times New Roman" w:cs="Times New Roman"/>
          <w:i/>
          <w:sz w:val="24"/>
          <w:szCs w:val="24"/>
        </w:rPr>
        <w:t>;</w:t>
      </w:r>
    </w:p>
    <w:p w14:paraId="456A6171" w14:textId="77777777" w:rsidR="004968DF" w:rsidRPr="00290CAC" w:rsidRDefault="004968DF" w:rsidP="004968DF">
      <w:pPr>
        <w:pStyle w:val="ConsPlusNonformat"/>
        <w:jc w:val="both"/>
        <w:rPr>
          <w:rFonts w:ascii="Times New Roman" w:hAnsi="Times New Roman" w:cs="Times New Roman"/>
          <w:i/>
          <w:sz w:val="24"/>
          <w:szCs w:val="24"/>
        </w:rPr>
      </w:pPr>
      <w:r>
        <w:rPr>
          <w:rFonts w:ascii="Times New Roman" w:hAnsi="Times New Roman" w:cs="Times New Roman"/>
          <w:i/>
          <w:sz w:val="24"/>
          <w:szCs w:val="24"/>
        </w:rPr>
        <w:t>-</w:t>
      </w:r>
      <w:r w:rsidRPr="00290CAC">
        <w:rPr>
          <w:rFonts w:ascii="Times New Roman" w:hAnsi="Times New Roman" w:cs="Times New Roman"/>
          <w:i/>
          <w:sz w:val="24"/>
          <w:szCs w:val="24"/>
        </w:rPr>
        <w:t xml:space="preserve"> НПУ</w:t>
      </w:r>
      <w:r w:rsidR="00A9615E">
        <w:rPr>
          <w:rFonts w:ascii="Times New Roman" w:hAnsi="Times New Roman" w:cs="Times New Roman"/>
          <w:i/>
          <w:sz w:val="24"/>
          <w:szCs w:val="24"/>
        </w:rPr>
        <w:t xml:space="preserve"> -</w:t>
      </w:r>
      <w:r w:rsidRPr="00290CAC">
        <w:rPr>
          <w:rFonts w:ascii="Times New Roman" w:hAnsi="Times New Roman" w:cs="Times New Roman"/>
          <w:i/>
          <w:sz w:val="24"/>
          <w:szCs w:val="24"/>
        </w:rPr>
        <w:t xml:space="preserve"> отметка нормально</w:t>
      </w:r>
      <w:r>
        <w:rPr>
          <w:rFonts w:ascii="Times New Roman" w:hAnsi="Times New Roman" w:cs="Times New Roman"/>
          <w:i/>
          <w:sz w:val="24"/>
          <w:szCs w:val="24"/>
        </w:rPr>
        <w:t>го подпорного уровня =</w:t>
      </w:r>
      <w:r w:rsidR="00732B20" w:rsidRPr="00732B20">
        <w:rPr>
          <w:rFonts w:ascii="Times New Roman" w:hAnsi="Times New Roman" w:cs="Times New Roman"/>
          <w:i/>
          <w:sz w:val="24"/>
          <w:szCs w:val="24"/>
        </w:rPr>
        <w:t xml:space="preserve">157,50 </w:t>
      </w:r>
      <w:r>
        <w:rPr>
          <w:rFonts w:ascii="Times New Roman" w:hAnsi="Times New Roman" w:cs="Times New Roman"/>
          <w:i/>
          <w:sz w:val="24"/>
          <w:szCs w:val="24"/>
        </w:rPr>
        <w:t xml:space="preserve"> </w:t>
      </w:r>
      <w:r w:rsidRPr="00290CAC">
        <w:rPr>
          <w:rFonts w:ascii="Times New Roman" w:hAnsi="Times New Roman" w:cs="Times New Roman"/>
          <w:i/>
          <w:sz w:val="24"/>
          <w:szCs w:val="24"/>
        </w:rPr>
        <w:t>м</w:t>
      </w:r>
      <w:r w:rsidR="00612E91">
        <w:rPr>
          <w:rFonts w:ascii="Times New Roman" w:hAnsi="Times New Roman" w:cs="Times New Roman"/>
          <w:i/>
          <w:sz w:val="24"/>
          <w:szCs w:val="24"/>
        </w:rPr>
        <w:t>Бс</w:t>
      </w:r>
      <w:r w:rsidRPr="00290CAC">
        <w:rPr>
          <w:rFonts w:ascii="Times New Roman" w:hAnsi="Times New Roman" w:cs="Times New Roman"/>
          <w:i/>
          <w:sz w:val="24"/>
          <w:szCs w:val="24"/>
        </w:rPr>
        <w:t>;</w:t>
      </w:r>
    </w:p>
    <w:p w14:paraId="1D28F688" w14:textId="77777777" w:rsidR="004968DF" w:rsidRPr="00290CAC" w:rsidRDefault="004968DF" w:rsidP="004968DF">
      <w:pPr>
        <w:pStyle w:val="ConsPlusNonformat"/>
        <w:jc w:val="both"/>
        <w:rPr>
          <w:rFonts w:ascii="Times New Roman" w:hAnsi="Times New Roman" w:cs="Times New Roman"/>
          <w:i/>
          <w:sz w:val="24"/>
          <w:szCs w:val="24"/>
        </w:rPr>
      </w:pPr>
      <w:r>
        <w:rPr>
          <w:rFonts w:ascii="Times New Roman" w:hAnsi="Times New Roman" w:cs="Times New Roman"/>
          <w:i/>
          <w:sz w:val="24"/>
          <w:szCs w:val="24"/>
        </w:rPr>
        <w:t>- ФПУ</w:t>
      </w:r>
      <w:r w:rsidRPr="00290CAC">
        <w:rPr>
          <w:rFonts w:ascii="Times New Roman" w:hAnsi="Times New Roman" w:cs="Times New Roman"/>
          <w:i/>
          <w:sz w:val="24"/>
          <w:szCs w:val="24"/>
        </w:rPr>
        <w:t xml:space="preserve"> - отметка фор</w:t>
      </w:r>
      <w:r>
        <w:rPr>
          <w:rFonts w:ascii="Times New Roman" w:hAnsi="Times New Roman" w:cs="Times New Roman"/>
          <w:i/>
          <w:sz w:val="24"/>
          <w:szCs w:val="24"/>
        </w:rPr>
        <w:t>сиров</w:t>
      </w:r>
      <w:r w:rsidR="00EE1663">
        <w:rPr>
          <w:rFonts w:ascii="Times New Roman" w:hAnsi="Times New Roman" w:cs="Times New Roman"/>
          <w:i/>
          <w:sz w:val="24"/>
          <w:szCs w:val="24"/>
        </w:rPr>
        <w:t>анного подпорного уровня =</w:t>
      </w:r>
      <w:r w:rsidR="00732B20" w:rsidRPr="00732B20">
        <w:rPr>
          <w:rFonts w:ascii="Times New Roman" w:hAnsi="Times New Roman" w:cs="Times New Roman"/>
          <w:i/>
          <w:sz w:val="24"/>
          <w:szCs w:val="24"/>
        </w:rPr>
        <w:t>157,56</w:t>
      </w:r>
      <w:r>
        <w:rPr>
          <w:rFonts w:ascii="Times New Roman" w:hAnsi="Times New Roman" w:cs="Times New Roman"/>
          <w:i/>
          <w:sz w:val="24"/>
          <w:szCs w:val="24"/>
        </w:rPr>
        <w:t xml:space="preserve"> </w:t>
      </w:r>
      <w:r w:rsidRPr="00290CAC">
        <w:rPr>
          <w:rFonts w:ascii="Times New Roman" w:hAnsi="Times New Roman" w:cs="Times New Roman"/>
          <w:i/>
          <w:sz w:val="24"/>
          <w:szCs w:val="24"/>
        </w:rPr>
        <w:t>м</w:t>
      </w:r>
      <w:r w:rsidR="00612E91">
        <w:rPr>
          <w:rFonts w:ascii="Times New Roman" w:hAnsi="Times New Roman" w:cs="Times New Roman"/>
          <w:i/>
          <w:sz w:val="24"/>
          <w:szCs w:val="24"/>
        </w:rPr>
        <w:t>Бс</w:t>
      </w:r>
      <w:r>
        <w:rPr>
          <w:rFonts w:ascii="Times New Roman" w:hAnsi="Times New Roman" w:cs="Times New Roman"/>
          <w:i/>
          <w:sz w:val="24"/>
          <w:szCs w:val="24"/>
        </w:rPr>
        <w:t>;</w:t>
      </w:r>
    </w:p>
    <w:p w14:paraId="47868803" w14:textId="77777777" w:rsidR="004968DF" w:rsidRPr="00290CAC" w:rsidRDefault="004968DF" w:rsidP="004968DF">
      <w:pPr>
        <w:pStyle w:val="ConsPlusNonformat"/>
        <w:jc w:val="both"/>
        <w:rPr>
          <w:rFonts w:ascii="Times New Roman" w:hAnsi="Times New Roman" w:cs="Times New Roman"/>
          <w:i/>
          <w:sz w:val="24"/>
          <w:szCs w:val="24"/>
        </w:rPr>
      </w:pPr>
      <w:r w:rsidRPr="00290CAC">
        <w:rPr>
          <w:rFonts w:ascii="Times New Roman" w:hAnsi="Times New Roman" w:cs="Times New Roman"/>
          <w:i/>
          <w:sz w:val="24"/>
          <w:szCs w:val="24"/>
        </w:rPr>
        <w:t xml:space="preserve">- </w:t>
      </w:r>
      <w:r>
        <w:rPr>
          <w:rFonts w:ascii="Times New Roman" w:hAnsi="Times New Roman" w:cs="Times New Roman"/>
          <w:i/>
          <w:sz w:val="24"/>
          <w:szCs w:val="24"/>
        </w:rPr>
        <w:t xml:space="preserve">Средняя </w:t>
      </w:r>
      <w:r w:rsidR="00EE1663">
        <w:rPr>
          <w:rFonts w:ascii="Times New Roman" w:hAnsi="Times New Roman" w:cs="Times New Roman"/>
          <w:i/>
          <w:sz w:val="24"/>
          <w:szCs w:val="24"/>
        </w:rPr>
        <w:t xml:space="preserve">глубина водохранилища при НПУ– </w:t>
      </w:r>
      <w:r w:rsidR="00AF610F">
        <w:rPr>
          <w:rFonts w:ascii="Times New Roman" w:hAnsi="Times New Roman" w:cs="Times New Roman"/>
          <w:i/>
          <w:sz w:val="24"/>
          <w:szCs w:val="24"/>
        </w:rPr>
        <w:t>2</w:t>
      </w:r>
      <w:r w:rsidR="00732B20">
        <w:rPr>
          <w:rFonts w:ascii="Times New Roman" w:hAnsi="Times New Roman" w:cs="Times New Roman"/>
          <w:i/>
          <w:sz w:val="24"/>
          <w:szCs w:val="24"/>
        </w:rPr>
        <w:t>,2</w:t>
      </w:r>
      <w:r w:rsidRPr="00290CAC">
        <w:rPr>
          <w:rFonts w:ascii="Times New Roman" w:hAnsi="Times New Roman" w:cs="Times New Roman"/>
          <w:i/>
          <w:sz w:val="24"/>
          <w:szCs w:val="24"/>
        </w:rPr>
        <w:t xml:space="preserve"> м</w:t>
      </w:r>
      <w:r>
        <w:rPr>
          <w:rFonts w:ascii="Times New Roman" w:hAnsi="Times New Roman" w:cs="Times New Roman"/>
          <w:i/>
          <w:sz w:val="24"/>
          <w:szCs w:val="24"/>
        </w:rPr>
        <w:t>.</w:t>
      </w:r>
      <w:r w:rsidRPr="00290CAC">
        <w:rPr>
          <w:rFonts w:ascii="Times New Roman" w:hAnsi="Times New Roman" w:cs="Times New Roman"/>
          <w:i/>
          <w:sz w:val="24"/>
          <w:szCs w:val="24"/>
        </w:rPr>
        <w:t>;</w:t>
      </w:r>
    </w:p>
    <w:p w14:paraId="0F1CB54F" w14:textId="77777777" w:rsidR="004968DF" w:rsidRPr="00290CAC" w:rsidRDefault="004968DF" w:rsidP="004968DF">
      <w:pPr>
        <w:pStyle w:val="ConsPlusNonformat"/>
        <w:jc w:val="both"/>
        <w:rPr>
          <w:rFonts w:ascii="Times New Roman" w:hAnsi="Times New Roman" w:cs="Times New Roman"/>
          <w:i/>
          <w:sz w:val="24"/>
          <w:szCs w:val="24"/>
        </w:rPr>
      </w:pPr>
      <w:r w:rsidRPr="00DA6295">
        <w:rPr>
          <w:rFonts w:ascii="Times New Roman" w:hAnsi="Times New Roman" w:cs="Times New Roman"/>
          <w:i/>
          <w:sz w:val="24"/>
          <w:szCs w:val="24"/>
        </w:rPr>
        <w:t xml:space="preserve">Режим регулирования – </w:t>
      </w:r>
      <w:r w:rsidR="00AF610F">
        <w:rPr>
          <w:rFonts w:ascii="Times New Roman" w:hAnsi="Times New Roman" w:cs="Times New Roman"/>
          <w:i/>
          <w:sz w:val="24"/>
          <w:szCs w:val="24"/>
        </w:rPr>
        <w:t>отсутствует</w:t>
      </w:r>
      <w:r w:rsidRPr="00DA6295">
        <w:rPr>
          <w:rFonts w:ascii="Times New Roman" w:hAnsi="Times New Roman" w:cs="Times New Roman"/>
          <w:i/>
          <w:sz w:val="24"/>
          <w:szCs w:val="24"/>
        </w:rPr>
        <w:t>;</w:t>
      </w:r>
    </w:p>
    <w:p w14:paraId="5B643F7C" w14:textId="77777777" w:rsidR="004968DF" w:rsidRDefault="004968DF" w:rsidP="004968DF">
      <w:pPr>
        <w:pStyle w:val="ConsPlusNonformat"/>
        <w:jc w:val="both"/>
        <w:rPr>
          <w:rFonts w:ascii="Times New Roman" w:hAnsi="Times New Roman" w:cs="Times New Roman"/>
          <w:i/>
          <w:sz w:val="24"/>
          <w:szCs w:val="24"/>
        </w:rPr>
      </w:pPr>
      <w:r w:rsidRPr="00290CAC">
        <w:rPr>
          <w:rFonts w:ascii="Times New Roman" w:hAnsi="Times New Roman" w:cs="Times New Roman"/>
          <w:i/>
          <w:sz w:val="24"/>
          <w:szCs w:val="24"/>
        </w:rPr>
        <w:t>Температурны</w:t>
      </w:r>
      <w:r>
        <w:rPr>
          <w:rFonts w:ascii="Times New Roman" w:hAnsi="Times New Roman" w:cs="Times New Roman"/>
          <w:i/>
          <w:sz w:val="24"/>
          <w:szCs w:val="24"/>
        </w:rPr>
        <w:t>й режим – наблюдения не ведутся.</w:t>
      </w:r>
    </w:p>
    <w:p w14:paraId="2FE46332" w14:textId="77777777" w:rsidR="00A4463F" w:rsidRPr="00290CAC" w:rsidRDefault="00A4463F" w:rsidP="004968DF">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(сведения о водном объекте, расположенном в верхнем и нижнем</w:t>
      </w:r>
    </w:p>
    <w:p w14:paraId="67BE4543"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бьефах ГТС: название, назначение, дата ввода в эксплуатацию,</w:t>
      </w:r>
    </w:p>
    <w:p w14:paraId="0973FBDA"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объем, площадь поверхности, длина, глубина, режим регулирования,</w:t>
      </w:r>
    </w:p>
    <w:p w14:paraId="41918BDF"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температурный режим водного объекта, расстояние между</w:t>
      </w:r>
    </w:p>
    <w:p w14:paraId="07AFD444"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створами плотин водных объектов по водотоку,</w:t>
      </w:r>
    </w:p>
    <w:p w14:paraId="7F6ED78B"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сведения о ледоставе)</w:t>
      </w:r>
    </w:p>
    <w:p w14:paraId="5A4FDB18" w14:textId="77777777" w:rsidR="00FD76E2" w:rsidRDefault="00B25D55" w:rsidP="003C47C5">
      <w:pPr>
        <w:pStyle w:val="ConsPlusNonformat"/>
        <w:jc w:val="both"/>
        <w:rPr>
          <w:rFonts w:ascii="Times New Roman" w:hAnsi="Times New Roman" w:cs="Times New Roman"/>
          <w:sz w:val="24"/>
          <w:szCs w:val="24"/>
        </w:rPr>
      </w:pPr>
      <w:r>
        <w:rPr>
          <w:rFonts w:ascii="Times New Roman" w:hAnsi="Times New Roman" w:cs="Times New Roman"/>
          <w:sz w:val="24"/>
          <w:szCs w:val="24"/>
        </w:rPr>
        <w:t>10</w:t>
      </w:r>
      <w:r w:rsidR="00A4463F" w:rsidRPr="00304DF2">
        <w:rPr>
          <w:rFonts w:ascii="Times New Roman" w:hAnsi="Times New Roman" w:cs="Times New Roman"/>
          <w:sz w:val="24"/>
          <w:szCs w:val="24"/>
        </w:rPr>
        <w:t>.4.</w:t>
      </w:r>
    </w:p>
    <w:p w14:paraId="4494FB44" w14:textId="77777777" w:rsidR="004968DF" w:rsidRDefault="004968DF" w:rsidP="004968DF">
      <w:pPr>
        <w:pStyle w:val="ConsPlusNonformat"/>
        <w:jc w:val="both"/>
        <w:rPr>
          <w:rFonts w:ascii="Times New Roman" w:hAnsi="Times New Roman" w:cs="Times New Roman"/>
          <w:sz w:val="24"/>
          <w:szCs w:val="24"/>
        </w:rPr>
      </w:pPr>
      <w:r w:rsidRPr="00304DF2">
        <w:rPr>
          <w:rFonts w:ascii="Times New Roman" w:hAnsi="Times New Roman" w:cs="Times New Roman"/>
          <w:i/>
          <w:sz w:val="24"/>
          <w:szCs w:val="24"/>
        </w:rPr>
        <w:t>Реконструкция и капитальный ремонт</w:t>
      </w:r>
      <w:r>
        <w:rPr>
          <w:rFonts w:ascii="Times New Roman" w:hAnsi="Times New Roman" w:cs="Times New Roman"/>
          <w:i/>
          <w:sz w:val="24"/>
          <w:szCs w:val="24"/>
        </w:rPr>
        <w:t xml:space="preserve"> за последние пять лет</w:t>
      </w:r>
      <w:r w:rsidRPr="00304DF2">
        <w:rPr>
          <w:rFonts w:ascii="Times New Roman" w:hAnsi="Times New Roman" w:cs="Times New Roman"/>
          <w:i/>
          <w:sz w:val="24"/>
          <w:szCs w:val="24"/>
        </w:rPr>
        <w:t xml:space="preserve"> не проводились</w:t>
      </w:r>
      <w:r>
        <w:rPr>
          <w:rFonts w:ascii="Times New Roman" w:hAnsi="Times New Roman" w:cs="Times New Roman"/>
          <w:i/>
          <w:sz w:val="24"/>
          <w:szCs w:val="24"/>
        </w:rPr>
        <w:t>.</w:t>
      </w:r>
      <w:r w:rsidRPr="00290CAC">
        <w:rPr>
          <w:rFonts w:ascii="Times New Roman" w:hAnsi="Times New Roman" w:cs="Times New Roman"/>
          <w:sz w:val="24"/>
          <w:szCs w:val="24"/>
        </w:rPr>
        <w:t xml:space="preserve"> </w:t>
      </w:r>
    </w:p>
    <w:p w14:paraId="2278277D"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(сведения об име</w:t>
      </w:r>
      <w:r w:rsidRPr="007375D5">
        <w:rPr>
          <w:rFonts w:ascii="Times New Roman" w:hAnsi="Times New Roman" w:cs="Times New Roman"/>
          <w:sz w:val="24"/>
          <w:szCs w:val="24"/>
        </w:rPr>
        <w:t>вших место реконструкц</w:t>
      </w:r>
      <w:r w:rsidRPr="00290CAC">
        <w:rPr>
          <w:rFonts w:ascii="Times New Roman" w:hAnsi="Times New Roman" w:cs="Times New Roman"/>
          <w:sz w:val="24"/>
          <w:szCs w:val="24"/>
        </w:rPr>
        <w:t>иях и капитальных</w:t>
      </w:r>
    </w:p>
    <w:p w14:paraId="768F9A55"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 xml:space="preserve">ремонтах ГТС за </w:t>
      </w:r>
      <w:r w:rsidRPr="003B1358">
        <w:rPr>
          <w:rFonts w:ascii="Times New Roman" w:hAnsi="Times New Roman" w:cs="Times New Roman"/>
          <w:sz w:val="24"/>
          <w:szCs w:val="24"/>
        </w:rPr>
        <w:t>последние 5 лет)</w:t>
      </w:r>
    </w:p>
    <w:p w14:paraId="7E20AA5B" w14:textId="77777777" w:rsidR="00D507B5" w:rsidRPr="00290CAC" w:rsidRDefault="00B25D55" w:rsidP="00F865CF">
      <w:pPr>
        <w:pStyle w:val="ConsPlusNonformat"/>
        <w:jc w:val="both"/>
        <w:outlineLvl w:val="0"/>
        <w:rPr>
          <w:rFonts w:ascii="Times New Roman" w:hAnsi="Times New Roman" w:cs="Times New Roman"/>
          <w:sz w:val="24"/>
          <w:szCs w:val="24"/>
        </w:rPr>
      </w:pPr>
      <w:r>
        <w:rPr>
          <w:rFonts w:ascii="Times New Roman" w:hAnsi="Times New Roman" w:cs="Times New Roman"/>
          <w:sz w:val="24"/>
          <w:szCs w:val="24"/>
        </w:rPr>
        <w:t>10</w:t>
      </w:r>
      <w:r w:rsidR="00D507B5" w:rsidRPr="00290CAC">
        <w:rPr>
          <w:rFonts w:ascii="Times New Roman" w:hAnsi="Times New Roman" w:cs="Times New Roman"/>
          <w:sz w:val="24"/>
          <w:szCs w:val="24"/>
        </w:rPr>
        <w:t xml:space="preserve">.5. </w:t>
      </w:r>
    </w:p>
    <w:p w14:paraId="46347273"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Существующее водохранилище (Климковский пруд) расположено на реке Климковка в п. Климковка Белохолуницкого района Кировской области. Берега пруда ясно выражены, задернованы. Размыва берегов не наблюдается.</w:t>
      </w:r>
    </w:p>
    <w:p w14:paraId="65177653"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Климат района – умеренно-континентальный с продолжительной холодной многоснежной зимой и умеренно теплым летом. В соответствии с СП 131.13330.2020 территория расположения ГТС относится к климатическому подрайону I B.</w:t>
      </w:r>
    </w:p>
    <w:p w14:paraId="5023321B"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Средняя годовая температура воздуха по мс Нагорское составляет плюс 1,9°С, по мс Белая Холуница – плюс 2,0°С. Самым холодным зимним месяцем является январь со среднемесячной температурой воздуха минус 14,1°С и 14,0°С соответственно по мс Нагорское и по мс Белая Холуница. Самым теплым летним месяцем является со среднемесячной температурой воздуха плюс 17,7°С и 17,8°С соответственно по мс Нагорское и по мс Белая Холуница.</w:t>
      </w:r>
    </w:p>
    <w:p w14:paraId="71461B7C"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В течение всего года мс Белая Холуница преобладающими являются ветры южного направления. Средняя годовая скорость ветра по мс Белая Холуница составляет 2,5 м/с. Средние месячные скорости ветра 2,0 – 2,9 м/с в теплый период, 2,6 – 2,8 м/с в холодный период.</w:t>
      </w:r>
    </w:p>
    <w:p w14:paraId="2999508B"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lastRenderedPageBreak/>
        <w:t>Рельеф водосбора реки мелкохолмистый, расчленен многочисленными притоками. Леса расположены повсеместно, смешанные, местами хвойные. Преобладающие породы: ель, береза, сосна. Грунты песчаные, суглинистые.</w:t>
      </w:r>
    </w:p>
    <w:p w14:paraId="79B3BEEE"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По типу водного режима и условиям формирования стока и его внутригодовому распределению река Климковка относится к восточно-европейскому типу рек с высоким весенним половодьем и паводками в теплое время года, продолжительной летне-осенней и низкой зимней меженью. Преимущественное значение в питании принадлежит талым снеговым водам, обеспечивающим от 60 до 85% общего годового стока.</w:t>
      </w:r>
    </w:p>
    <w:p w14:paraId="7FB0B9E0"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В периоды весеннего половодья наблюдаются максимальные расходы и высшие уровни воды. За весну проходит в средний по водности год 55-60% годового стока.</w:t>
      </w:r>
    </w:p>
    <w:p w14:paraId="39D7CBAC" w14:textId="77777777" w:rsidR="00732B20"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Самым маловодным периодом является зима, когда река питается лишь за счет запасов подземных вод. Длительность зимней межени составляет в среднем 170 – 180 суток. В течение этого периода происходит постепенное снижение расходов воды, а наименьший сток преимущественно наблюдается в феврале, марте.</w:t>
      </w:r>
    </w:p>
    <w:p w14:paraId="26AD64B8" w14:textId="77777777" w:rsidR="00EA4FB5" w:rsidRPr="00732B20" w:rsidRDefault="00732B20" w:rsidP="00732B20">
      <w:pPr>
        <w:tabs>
          <w:tab w:val="right" w:pos="10065"/>
        </w:tabs>
        <w:spacing w:after="0" w:line="240" w:lineRule="auto"/>
        <w:ind w:right="-1"/>
        <w:jc w:val="both"/>
        <w:rPr>
          <w:rFonts w:ascii="Times New Roman" w:eastAsia="Times New Roman" w:hAnsi="Times New Roman" w:cs="Times New Roman"/>
          <w:i/>
          <w:sz w:val="24"/>
          <w:szCs w:val="24"/>
          <w:lang w:eastAsia="ru-RU"/>
        </w:rPr>
      </w:pPr>
      <w:r w:rsidRPr="00732B20">
        <w:rPr>
          <w:rFonts w:ascii="Times New Roman" w:eastAsia="Times New Roman" w:hAnsi="Times New Roman" w:cs="Times New Roman"/>
          <w:i/>
          <w:sz w:val="24"/>
          <w:szCs w:val="24"/>
          <w:lang w:eastAsia="ru-RU"/>
        </w:rPr>
        <w:t>Осенью, вскоре после перехода температуры воздуха через 0°, в среднем 21.10., на реке появляются первые ледяные образования: забереги, шуга. Забереги растут быстро. Средняя дата начала ледовых образований 27.10., средняя дата начала ледостава – 05.11. Осеннего ледохода на реке, как правило, не наблюдается.</w:t>
      </w:r>
    </w:p>
    <w:p w14:paraId="64FDBB83" w14:textId="77777777" w:rsidR="00A4463F" w:rsidRPr="00290CAC" w:rsidRDefault="00A4463F" w:rsidP="00EA4FB5">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(общая характеристика природных условий в зоне расположения ГТС:</w:t>
      </w:r>
    </w:p>
    <w:p w14:paraId="750F742B"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природно-климатические условия, гидрологические, топографические</w:t>
      </w:r>
    </w:p>
    <w:p w14:paraId="6CE87ED1"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сведения, инженерно-геологические и геокриологические</w:t>
      </w:r>
    </w:p>
    <w:p w14:paraId="2E561907" w14:textId="77777777" w:rsidR="00A4463F" w:rsidRPr="00290CAC" w:rsidRDefault="00A4463F" w:rsidP="00FD76E2">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условия, сейсмичность)</w:t>
      </w:r>
    </w:p>
    <w:p w14:paraId="380AFA2F" w14:textId="77777777" w:rsidR="000E06E3" w:rsidRDefault="00B25D55" w:rsidP="003C47C5">
      <w:pPr>
        <w:pStyle w:val="ConsPlusNonformat"/>
        <w:jc w:val="both"/>
        <w:rPr>
          <w:rFonts w:ascii="Times New Roman" w:hAnsi="Times New Roman" w:cs="Times New Roman"/>
          <w:sz w:val="24"/>
          <w:szCs w:val="24"/>
        </w:rPr>
      </w:pPr>
      <w:r>
        <w:rPr>
          <w:rFonts w:ascii="Times New Roman" w:hAnsi="Times New Roman" w:cs="Times New Roman"/>
          <w:sz w:val="24"/>
          <w:szCs w:val="24"/>
        </w:rPr>
        <w:t>10</w:t>
      </w:r>
      <w:r w:rsidR="00166B50" w:rsidRPr="00290CAC">
        <w:rPr>
          <w:rFonts w:ascii="Times New Roman" w:hAnsi="Times New Roman" w:cs="Times New Roman"/>
          <w:sz w:val="24"/>
          <w:szCs w:val="24"/>
        </w:rPr>
        <w:t>.6.</w:t>
      </w:r>
    </w:p>
    <w:p w14:paraId="182CB258" w14:textId="77777777" w:rsidR="00EA4FB5" w:rsidRPr="00191A86" w:rsidRDefault="00CA0FEF" w:rsidP="00EA4FB5">
      <w:pPr>
        <w:pStyle w:val="a4"/>
      </w:pPr>
      <w:r>
        <w:t>нет</w:t>
      </w:r>
    </w:p>
    <w:p w14:paraId="05C2A893" w14:textId="77777777" w:rsidR="00A4463F" w:rsidRPr="00290CAC" w:rsidRDefault="00A4463F" w:rsidP="00EA4FB5">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(сведения о прошедших паводках в створе ГТС за период</w:t>
      </w:r>
    </w:p>
    <w:p w14:paraId="17C9B146" w14:textId="77777777" w:rsidR="00A4463F" w:rsidRPr="00290CAC" w:rsidRDefault="00A4463F" w:rsidP="000E06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их эксплуатации (год и расход паводка, превышающего</w:t>
      </w:r>
    </w:p>
    <w:p w14:paraId="2FA281CE" w14:textId="77777777" w:rsidR="00A4463F" w:rsidRPr="00290CAC" w:rsidRDefault="00A4463F" w:rsidP="000E06E3">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или близкого к расчетному))</w:t>
      </w:r>
    </w:p>
    <w:p w14:paraId="085A783B" w14:textId="77777777" w:rsidR="000E06E3" w:rsidRDefault="00B25D55" w:rsidP="00CE05A7">
      <w:pPr>
        <w:pStyle w:val="ConsPlusNonformat"/>
        <w:jc w:val="both"/>
        <w:rPr>
          <w:rFonts w:ascii="Times New Roman" w:hAnsi="Times New Roman" w:cs="Times New Roman"/>
          <w:sz w:val="24"/>
          <w:szCs w:val="24"/>
        </w:rPr>
      </w:pPr>
      <w:r>
        <w:rPr>
          <w:rFonts w:ascii="Times New Roman" w:hAnsi="Times New Roman" w:cs="Times New Roman"/>
          <w:sz w:val="24"/>
          <w:szCs w:val="24"/>
        </w:rPr>
        <w:t>10</w:t>
      </w:r>
      <w:r w:rsidR="00894C04" w:rsidRPr="00290CAC">
        <w:rPr>
          <w:rFonts w:ascii="Times New Roman" w:hAnsi="Times New Roman" w:cs="Times New Roman"/>
          <w:sz w:val="24"/>
          <w:szCs w:val="24"/>
        </w:rPr>
        <w:t>.7.</w:t>
      </w:r>
    </w:p>
    <w:p w14:paraId="11C33259" w14:textId="77777777" w:rsidR="00EA4FB5" w:rsidRPr="00290CAC" w:rsidRDefault="00EA4FB5" w:rsidP="00EA4FB5">
      <w:pPr>
        <w:pStyle w:val="ConsPlusNonformat"/>
        <w:jc w:val="both"/>
        <w:rPr>
          <w:rFonts w:ascii="Times New Roman" w:hAnsi="Times New Roman" w:cs="Times New Roman"/>
          <w:sz w:val="24"/>
          <w:szCs w:val="24"/>
        </w:rPr>
      </w:pPr>
      <w:r w:rsidRPr="00304DF2">
        <w:rPr>
          <w:rFonts w:ascii="Times New Roman" w:hAnsi="Times New Roman" w:cs="Times New Roman"/>
          <w:i/>
          <w:sz w:val="24"/>
          <w:szCs w:val="24"/>
        </w:rPr>
        <w:t>Декларация безопасности ГТС не разрабатывалась</w:t>
      </w:r>
      <w:r w:rsidRPr="00EA4FB5">
        <w:rPr>
          <w:rFonts w:ascii="Times New Roman" w:hAnsi="Times New Roman" w:cs="Times New Roman"/>
          <w:i/>
          <w:sz w:val="24"/>
          <w:szCs w:val="24"/>
        </w:rPr>
        <w:t>, о</w:t>
      </w:r>
      <w:r>
        <w:rPr>
          <w:rFonts w:ascii="Times New Roman" w:hAnsi="Times New Roman" w:cs="Times New Roman"/>
          <w:i/>
          <w:sz w:val="24"/>
          <w:szCs w:val="24"/>
        </w:rPr>
        <w:t xml:space="preserve">формленное </w:t>
      </w:r>
      <w:r w:rsidR="0004581B">
        <w:rPr>
          <w:rFonts w:ascii="Times New Roman" w:hAnsi="Times New Roman" w:cs="Times New Roman"/>
          <w:i/>
          <w:sz w:val="24"/>
          <w:szCs w:val="24"/>
        </w:rPr>
        <w:t xml:space="preserve">разрешение на </w:t>
      </w:r>
      <w:r w:rsidRPr="00EA4FB5">
        <w:rPr>
          <w:rFonts w:ascii="Times New Roman" w:hAnsi="Times New Roman" w:cs="Times New Roman"/>
          <w:i/>
          <w:sz w:val="24"/>
          <w:szCs w:val="24"/>
        </w:rPr>
        <w:t xml:space="preserve">эксплуатацию ГТС отсутствует, правила эксплуатации комплекса ГТС </w:t>
      </w:r>
      <w:r w:rsidR="007C186F">
        <w:rPr>
          <w:rFonts w:ascii="Times New Roman" w:hAnsi="Times New Roman" w:cs="Times New Roman"/>
          <w:i/>
          <w:sz w:val="24"/>
          <w:szCs w:val="24"/>
        </w:rPr>
        <w:t xml:space="preserve">не </w:t>
      </w:r>
      <w:r w:rsidR="0004581B" w:rsidRPr="00304DF2">
        <w:rPr>
          <w:rFonts w:ascii="Times New Roman" w:hAnsi="Times New Roman" w:cs="Times New Roman"/>
          <w:i/>
          <w:sz w:val="24"/>
          <w:szCs w:val="24"/>
        </w:rPr>
        <w:t>разрабатывал</w:t>
      </w:r>
      <w:r w:rsidR="0004581B">
        <w:rPr>
          <w:rFonts w:ascii="Times New Roman" w:hAnsi="Times New Roman" w:cs="Times New Roman"/>
          <w:i/>
          <w:sz w:val="24"/>
          <w:szCs w:val="24"/>
        </w:rPr>
        <w:t>и</w:t>
      </w:r>
      <w:r w:rsidR="0004581B" w:rsidRPr="00304DF2">
        <w:rPr>
          <w:rFonts w:ascii="Times New Roman" w:hAnsi="Times New Roman" w:cs="Times New Roman"/>
          <w:i/>
          <w:sz w:val="24"/>
          <w:szCs w:val="24"/>
        </w:rPr>
        <w:t>сь</w:t>
      </w:r>
      <w:r w:rsidRPr="00EA4FB5">
        <w:rPr>
          <w:rFonts w:ascii="Times New Roman" w:hAnsi="Times New Roman" w:cs="Times New Roman"/>
          <w:i/>
          <w:sz w:val="24"/>
          <w:szCs w:val="24"/>
        </w:rPr>
        <w:t>, правила использования водных ресурсов не требуются.</w:t>
      </w:r>
    </w:p>
    <w:p w14:paraId="086F3BAE" w14:textId="77777777" w:rsidR="00A4463F" w:rsidRPr="00290CAC" w:rsidRDefault="00A4463F" w:rsidP="00EA4FB5">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(наличие декларации безопасности ГТС, разрешения на эксплуатацию</w:t>
      </w:r>
    </w:p>
    <w:p w14:paraId="2E51304B"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ГТС, согласованных в установленном порядке правил эксплуатации</w:t>
      </w:r>
    </w:p>
    <w:p w14:paraId="7BB67BEB"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ГТС, правил эксплуатации водохранилищ, правил использования</w:t>
      </w:r>
    </w:p>
    <w:p w14:paraId="22BCDBF0" w14:textId="77777777" w:rsidR="00A4463F" w:rsidRPr="00290CAC" w:rsidRDefault="00A4463F" w:rsidP="00FD76E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водных ресурсов, срок их действия)</w:t>
      </w:r>
    </w:p>
    <w:p w14:paraId="424E3983" w14:textId="77777777" w:rsidR="00A4463F" w:rsidRPr="00290CAC" w:rsidRDefault="00A4463F" w:rsidP="003C47C5">
      <w:pPr>
        <w:pStyle w:val="ConsPlusNonformat"/>
        <w:jc w:val="both"/>
        <w:rPr>
          <w:rFonts w:ascii="Times New Roman" w:hAnsi="Times New Roman" w:cs="Times New Roman"/>
          <w:sz w:val="24"/>
          <w:szCs w:val="24"/>
        </w:rPr>
      </w:pPr>
    </w:p>
    <w:p w14:paraId="4E0140B0" w14:textId="77777777" w:rsidR="000B66A8" w:rsidRDefault="000B66A8">
      <w:pPr>
        <w:rPr>
          <w:rFonts w:ascii="Times New Roman" w:eastAsia="Times New Roman" w:hAnsi="Times New Roman" w:cs="Times New Roman"/>
          <w:b/>
          <w:sz w:val="24"/>
          <w:szCs w:val="24"/>
          <w:lang w:eastAsia="ru-RU"/>
        </w:rPr>
      </w:pPr>
      <w:r>
        <w:rPr>
          <w:rFonts w:ascii="Times New Roman" w:hAnsi="Times New Roman" w:cs="Times New Roman"/>
          <w:b/>
          <w:sz w:val="24"/>
          <w:szCs w:val="24"/>
        </w:rPr>
        <w:br w:type="page"/>
      </w:r>
    </w:p>
    <w:p w14:paraId="211B8192" w14:textId="77777777" w:rsidR="00A4463F" w:rsidRPr="0024372B" w:rsidRDefault="00A4463F" w:rsidP="00F865CF">
      <w:pPr>
        <w:pStyle w:val="ConsPlusNonformat"/>
        <w:jc w:val="center"/>
        <w:outlineLvl w:val="0"/>
        <w:rPr>
          <w:rFonts w:ascii="Times New Roman" w:hAnsi="Times New Roman" w:cs="Times New Roman"/>
          <w:b/>
          <w:sz w:val="24"/>
          <w:szCs w:val="24"/>
        </w:rPr>
      </w:pPr>
      <w:r w:rsidRPr="0024372B">
        <w:rPr>
          <w:rFonts w:ascii="Times New Roman" w:hAnsi="Times New Roman" w:cs="Times New Roman"/>
          <w:b/>
          <w:sz w:val="24"/>
          <w:szCs w:val="24"/>
        </w:rPr>
        <w:lastRenderedPageBreak/>
        <w:t>II. Анализ и оценка безопасности гидротехнического сооружения,</w:t>
      </w:r>
    </w:p>
    <w:p w14:paraId="37468B84" w14:textId="77777777" w:rsidR="00A4463F" w:rsidRPr="0024372B" w:rsidRDefault="00A4463F" w:rsidP="008E0975">
      <w:pPr>
        <w:pStyle w:val="ConsPlusNonformat"/>
        <w:jc w:val="center"/>
        <w:rPr>
          <w:rFonts w:ascii="Times New Roman" w:hAnsi="Times New Roman" w:cs="Times New Roman"/>
          <w:b/>
          <w:sz w:val="24"/>
          <w:szCs w:val="24"/>
        </w:rPr>
      </w:pPr>
      <w:r w:rsidRPr="0024372B">
        <w:rPr>
          <w:rFonts w:ascii="Times New Roman" w:hAnsi="Times New Roman" w:cs="Times New Roman"/>
          <w:b/>
          <w:sz w:val="24"/>
          <w:szCs w:val="24"/>
        </w:rPr>
        <w:t>включая определение возможных источников опасности</w:t>
      </w:r>
    </w:p>
    <w:p w14:paraId="286319C0" w14:textId="77777777" w:rsidR="00A4463F" w:rsidRPr="00290CAC" w:rsidRDefault="00A4463F" w:rsidP="003C47C5">
      <w:pPr>
        <w:pStyle w:val="ConsPlusNonformat"/>
        <w:jc w:val="both"/>
        <w:rPr>
          <w:rFonts w:ascii="Times New Roman" w:hAnsi="Times New Roman" w:cs="Times New Roman"/>
          <w:sz w:val="24"/>
          <w:szCs w:val="24"/>
        </w:rPr>
      </w:pPr>
    </w:p>
    <w:p w14:paraId="7CDFA992" w14:textId="77777777" w:rsidR="00A4463F" w:rsidRPr="0024372B" w:rsidRDefault="00B25D55" w:rsidP="003C47C5">
      <w:pPr>
        <w:pStyle w:val="ConsPlusNonformat"/>
        <w:jc w:val="both"/>
        <w:rPr>
          <w:rFonts w:ascii="Times New Roman" w:hAnsi="Times New Roman" w:cs="Times New Roman"/>
          <w:b/>
          <w:sz w:val="24"/>
          <w:szCs w:val="24"/>
        </w:rPr>
      </w:pPr>
      <w:r>
        <w:rPr>
          <w:rFonts w:ascii="Times New Roman" w:hAnsi="Times New Roman" w:cs="Times New Roman"/>
          <w:b/>
          <w:sz w:val="24"/>
          <w:szCs w:val="24"/>
        </w:rPr>
        <w:t>11</w:t>
      </w:r>
      <w:r w:rsidR="00A4463F" w:rsidRPr="0024372B">
        <w:rPr>
          <w:rFonts w:ascii="Times New Roman" w:hAnsi="Times New Roman" w:cs="Times New Roman"/>
          <w:b/>
          <w:sz w:val="24"/>
          <w:szCs w:val="24"/>
        </w:rPr>
        <w:t>. Основные сведения, характеризующие уровень безопасности ГТС:</w:t>
      </w:r>
    </w:p>
    <w:p w14:paraId="2B79498A" w14:textId="77777777" w:rsidR="000D4FE3" w:rsidRDefault="00A4463F" w:rsidP="00513353">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1</w:t>
      </w:r>
      <w:r w:rsidR="00B25D55">
        <w:rPr>
          <w:rFonts w:ascii="Times New Roman" w:hAnsi="Times New Roman" w:cs="Times New Roman"/>
          <w:sz w:val="24"/>
          <w:szCs w:val="24"/>
        </w:rPr>
        <w:t>1</w:t>
      </w:r>
      <w:r w:rsidRPr="00290CAC">
        <w:rPr>
          <w:rFonts w:ascii="Times New Roman" w:hAnsi="Times New Roman" w:cs="Times New Roman"/>
          <w:sz w:val="24"/>
          <w:szCs w:val="24"/>
        </w:rPr>
        <w:t>.1.</w:t>
      </w:r>
    </w:p>
    <w:p w14:paraId="67070494" w14:textId="77777777" w:rsidR="003F774F" w:rsidRDefault="00B02542" w:rsidP="00B02542">
      <w:pPr>
        <w:pStyle w:val="ConsPlusNonformat"/>
        <w:jc w:val="both"/>
        <w:rPr>
          <w:rFonts w:ascii="Times New Roman" w:hAnsi="Times New Roman" w:cs="Times New Roman"/>
          <w:i/>
          <w:sz w:val="24"/>
          <w:szCs w:val="24"/>
        </w:rPr>
      </w:pPr>
      <w:r w:rsidRPr="00290CAC">
        <w:rPr>
          <w:rFonts w:ascii="Times New Roman" w:hAnsi="Times New Roman" w:cs="Times New Roman"/>
          <w:i/>
          <w:sz w:val="24"/>
          <w:szCs w:val="24"/>
        </w:rPr>
        <w:t xml:space="preserve">Визуальные наблюдения </w:t>
      </w:r>
      <w:r w:rsidR="005D63DB">
        <w:rPr>
          <w:rFonts w:ascii="Times New Roman" w:hAnsi="Times New Roman" w:cs="Times New Roman"/>
          <w:i/>
          <w:sz w:val="24"/>
          <w:szCs w:val="24"/>
        </w:rPr>
        <w:t xml:space="preserve">за уровнями воды в пруду </w:t>
      </w:r>
      <w:r w:rsidRPr="00290CAC">
        <w:rPr>
          <w:rFonts w:ascii="Times New Roman" w:hAnsi="Times New Roman" w:cs="Times New Roman"/>
          <w:i/>
          <w:sz w:val="24"/>
          <w:szCs w:val="24"/>
        </w:rPr>
        <w:t xml:space="preserve">проводятся </w:t>
      </w:r>
      <w:r w:rsidR="005D63DB">
        <w:rPr>
          <w:rFonts w:ascii="Times New Roman" w:hAnsi="Times New Roman" w:cs="Times New Roman"/>
          <w:i/>
          <w:sz w:val="24"/>
          <w:szCs w:val="24"/>
        </w:rPr>
        <w:t>в периоды</w:t>
      </w:r>
      <w:r w:rsidRPr="00290CAC">
        <w:rPr>
          <w:rFonts w:ascii="Times New Roman" w:hAnsi="Times New Roman" w:cs="Times New Roman"/>
          <w:i/>
          <w:sz w:val="24"/>
          <w:szCs w:val="24"/>
        </w:rPr>
        <w:t xml:space="preserve"> дождевых паводков и весеннего половодья.</w:t>
      </w:r>
      <w:r w:rsidR="003B04B5">
        <w:rPr>
          <w:rFonts w:ascii="Times New Roman" w:hAnsi="Times New Roman" w:cs="Times New Roman"/>
          <w:i/>
          <w:sz w:val="24"/>
          <w:szCs w:val="24"/>
        </w:rPr>
        <w:t xml:space="preserve"> </w:t>
      </w:r>
    </w:p>
    <w:p w14:paraId="13478C9E" w14:textId="77777777" w:rsidR="003F774F" w:rsidRDefault="003F774F" w:rsidP="003F774F">
      <w:pPr>
        <w:pStyle w:val="ConsPlusNonformat"/>
        <w:rPr>
          <w:rFonts w:ascii="Times New Roman" w:hAnsi="Times New Roman" w:cs="Times New Roman"/>
          <w:i/>
          <w:sz w:val="24"/>
          <w:szCs w:val="24"/>
        </w:rPr>
      </w:pPr>
      <w:r>
        <w:rPr>
          <w:rFonts w:ascii="Times New Roman" w:hAnsi="Times New Roman" w:cs="Times New Roman"/>
          <w:i/>
          <w:sz w:val="24"/>
          <w:szCs w:val="24"/>
        </w:rPr>
        <w:t>В</w:t>
      </w:r>
      <w:r w:rsidRPr="003F774F">
        <w:rPr>
          <w:rFonts w:ascii="Times New Roman" w:hAnsi="Times New Roman" w:cs="Times New Roman"/>
          <w:i/>
          <w:sz w:val="24"/>
          <w:szCs w:val="24"/>
        </w:rPr>
        <w:t>изуальны</w:t>
      </w:r>
      <w:r>
        <w:rPr>
          <w:rFonts w:ascii="Times New Roman" w:hAnsi="Times New Roman" w:cs="Times New Roman"/>
          <w:i/>
          <w:sz w:val="24"/>
          <w:szCs w:val="24"/>
        </w:rPr>
        <w:t>е</w:t>
      </w:r>
      <w:r w:rsidRPr="003F774F">
        <w:rPr>
          <w:rFonts w:ascii="Times New Roman" w:hAnsi="Times New Roman" w:cs="Times New Roman"/>
          <w:i/>
          <w:sz w:val="24"/>
          <w:szCs w:val="24"/>
        </w:rPr>
        <w:t xml:space="preserve"> наблюдени</w:t>
      </w:r>
      <w:r>
        <w:rPr>
          <w:rFonts w:ascii="Times New Roman" w:hAnsi="Times New Roman" w:cs="Times New Roman"/>
          <w:i/>
          <w:sz w:val="24"/>
          <w:szCs w:val="24"/>
        </w:rPr>
        <w:t>я</w:t>
      </w:r>
      <w:r w:rsidRPr="003F774F">
        <w:rPr>
          <w:rFonts w:ascii="Times New Roman" w:hAnsi="Times New Roman" w:cs="Times New Roman"/>
          <w:i/>
          <w:sz w:val="24"/>
          <w:szCs w:val="24"/>
        </w:rPr>
        <w:t xml:space="preserve"> за техническим</w:t>
      </w:r>
      <w:r>
        <w:rPr>
          <w:rFonts w:ascii="Times New Roman" w:hAnsi="Times New Roman" w:cs="Times New Roman"/>
          <w:i/>
          <w:sz w:val="24"/>
          <w:szCs w:val="24"/>
        </w:rPr>
        <w:t xml:space="preserve"> </w:t>
      </w:r>
      <w:r w:rsidRPr="003F774F">
        <w:rPr>
          <w:rFonts w:ascii="Times New Roman" w:hAnsi="Times New Roman" w:cs="Times New Roman"/>
          <w:i/>
          <w:sz w:val="24"/>
          <w:szCs w:val="24"/>
        </w:rPr>
        <w:t>состоянием ГТС</w:t>
      </w:r>
      <w:r w:rsidR="00583897">
        <w:rPr>
          <w:rFonts w:ascii="Times New Roman" w:hAnsi="Times New Roman" w:cs="Times New Roman"/>
          <w:i/>
          <w:sz w:val="24"/>
          <w:szCs w:val="24"/>
        </w:rPr>
        <w:t>.</w:t>
      </w:r>
    </w:p>
    <w:p w14:paraId="3AEA3DA0" w14:textId="77777777" w:rsidR="00B02542" w:rsidRPr="00290CAC" w:rsidRDefault="003B04B5" w:rsidP="00B02542">
      <w:pPr>
        <w:pStyle w:val="ConsPlusNonformat"/>
        <w:jc w:val="both"/>
        <w:rPr>
          <w:rFonts w:ascii="Times New Roman" w:hAnsi="Times New Roman" w:cs="Times New Roman"/>
          <w:sz w:val="24"/>
          <w:szCs w:val="24"/>
        </w:rPr>
      </w:pPr>
      <w:r w:rsidRPr="00290CAC">
        <w:rPr>
          <w:rFonts w:ascii="Times New Roman" w:hAnsi="Times New Roman" w:cs="Times New Roman"/>
          <w:i/>
          <w:sz w:val="24"/>
          <w:szCs w:val="24"/>
        </w:rPr>
        <w:t xml:space="preserve">Наличие средств измерений и контроля (КИА) </w:t>
      </w:r>
      <w:r w:rsidR="005D63DB">
        <w:rPr>
          <w:rFonts w:ascii="Times New Roman" w:hAnsi="Times New Roman" w:cs="Times New Roman"/>
          <w:i/>
          <w:sz w:val="24"/>
          <w:szCs w:val="24"/>
        </w:rPr>
        <w:t xml:space="preserve">– </w:t>
      </w:r>
      <w:r w:rsidR="003F774F">
        <w:rPr>
          <w:rFonts w:ascii="Times New Roman" w:hAnsi="Times New Roman" w:cs="Times New Roman"/>
          <w:i/>
          <w:sz w:val="24"/>
          <w:szCs w:val="24"/>
        </w:rPr>
        <w:t>отсутствуют</w:t>
      </w:r>
      <w:r w:rsidRPr="00290CAC">
        <w:rPr>
          <w:rFonts w:ascii="Times New Roman" w:hAnsi="Times New Roman" w:cs="Times New Roman"/>
          <w:i/>
          <w:sz w:val="24"/>
          <w:szCs w:val="24"/>
        </w:rPr>
        <w:t>.</w:t>
      </w:r>
    </w:p>
    <w:p w14:paraId="474AEDC1"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(организация эксплуатации ГТС, включая наличие локальных правил</w:t>
      </w:r>
    </w:p>
    <w:p w14:paraId="208FDBA8"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технической эксплуатации ГТС, выполнение регулярных</w:t>
      </w:r>
    </w:p>
    <w:p w14:paraId="49EA8E01"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инструментальных и визуальных наблюдений за техническим</w:t>
      </w:r>
    </w:p>
    <w:p w14:paraId="46568B43"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состоянием ГТС, наличие и краткое описание средств измерений</w:t>
      </w:r>
    </w:p>
    <w:p w14:paraId="01296D73"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 контроля (далее - КИА), других элементов системы мониторинга</w:t>
      </w:r>
    </w:p>
    <w:p w14:paraId="2D587BAB"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ГТС, порядок метрологического обслуживания КИА, наличие схем</w:t>
      </w:r>
    </w:p>
    <w:p w14:paraId="368D0D04"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размещения КИА, сертифицированных методик измерения</w:t>
      </w:r>
    </w:p>
    <w:p w14:paraId="5C3912C7"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 исполнительной документации по установке КИА, информация</w:t>
      </w:r>
    </w:p>
    <w:p w14:paraId="149246FE"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 соответствии системы организации контроля за техническим</w:t>
      </w:r>
    </w:p>
    <w:p w14:paraId="4ABA4AED"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состоянием ГТС требованиям законодательства, нормам и правилам</w:t>
      </w:r>
    </w:p>
    <w:p w14:paraId="67D938F7"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технического регулирования в области безопасности ГТС)</w:t>
      </w:r>
    </w:p>
    <w:p w14:paraId="136B57E4" w14:textId="77777777" w:rsidR="00A43E1D"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1</w:t>
      </w:r>
      <w:r w:rsidR="00B25D55">
        <w:rPr>
          <w:rFonts w:ascii="Times New Roman" w:hAnsi="Times New Roman" w:cs="Times New Roman"/>
          <w:sz w:val="24"/>
          <w:szCs w:val="24"/>
        </w:rPr>
        <w:t>1</w:t>
      </w:r>
      <w:r w:rsidRPr="00290CAC">
        <w:rPr>
          <w:rFonts w:ascii="Times New Roman" w:hAnsi="Times New Roman" w:cs="Times New Roman"/>
          <w:sz w:val="24"/>
          <w:szCs w:val="24"/>
        </w:rPr>
        <w:t xml:space="preserve">.2. </w:t>
      </w:r>
    </w:p>
    <w:p w14:paraId="1817787B" w14:textId="77777777" w:rsidR="00B02542" w:rsidRPr="00A43E1D" w:rsidRDefault="00B02542" w:rsidP="00B02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
          <w:sz w:val="24"/>
          <w:szCs w:val="24"/>
          <w:lang w:eastAsia="ru-RU"/>
        </w:rPr>
      </w:pPr>
      <w:r w:rsidRPr="00A43E1D">
        <w:rPr>
          <w:rFonts w:ascii="Times New Roman" w:eastAsia="Calibri" w:hAnsi="Times New Roman" w:cs="Times New Roman"/>
          <w:i/>
          <w:sz w:val="24"/>
          <w:szCs w:val="24"/>
          <w:lang w:eastAsia="ru-RU"/>
        </w:rPr>
        <w:t xml:space="preserve">Критерии безопасности </w:t>
      </w:r>
      <w:r w:rsidRPr="00290CAC">
        <w:rPr>
          <w:rFonts w:ascii="Times New Roman" w:eastAsia="Calibri" w:hAnsi="Times New Roman" w:cs="Times New Roman"/>
          <w:i/>
          <w:sz w:val="24"/>
          <w:szCs w:val="24"/>
          <w:lang w:eastAsia="ru-RU"/>
        </w:rPr>
        <w:t xml:space="preserve">комплекса </w:t>
      </w:r>
      <w:r w:rsidRPr="00A43E1D">
        <w:rPr>
          <w:rFonts w:ascii="Times New Roman" w:eastAsia="Calibri" w:hAnsi="Times New Roman" w:cs="Times New Roman"/>
          <w:i/>
          <w:sz w:val="24"/>
          <w:szCs w:val="24"/>
          <w:lang w:eastAsia="ru-RU"/>
        </w:rPr>
        <w:t>ГТС:</w:t>
      </w:r>
    </w:p>
    <w:p w14:paraId="5775D86E" w14:textId="77777777" w:rsidR="00B02542" w:rsidRDefault="00B02542" w:rsidP="00B02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
          <w:sz w:val="24"/>
          <w:szCs w:val="24"/>
          <w:lang w:eastAsia="ru-RU"/>
        </w:rPr>
      </w:pPr>
      <w:r w:rsidRPr="00952EDA">
        <w:rPr>
          <w:rFonts w:ascii="Times New Roman" w:eastAsia="Calibri" w:hAnsi="Times New Roman" w:cs="Times New Roman"/>
          <w:i/>
          <w:sz w:val="24"/>
          <w:szCs w:val="24"/>
          <w:lang w:eastAsia="ru-RU"/>
        </w:rPr>
        <w:t xml:space="preserve">Отметка гребня плотины по оси – </w:t>
      </w:r>
      <w:r w:rsidR="00732B20">
        <w:rPr>
          <w:rFonts w:ascii="Times New Roman" w:hAnsi="Times New Roman"/>
          <w:i/>
          <w:sz w:val="24"/>
        </w:rPr>
        <w:t>159</w:t>
      </w:r>
      <w:r w:rsidR="0081228A">
        <w:rPr>
          <w:rFonts w:ascii="Times New Roman" w:hAnsi="Times New Roman"/>
          <w:i/>
          <w:sz w:val="24"/>
        </w:rPr>
        <w:t>,</w:t>
      </w:r>
      <w:r w:rsidR="00732B20">
        <w:rPr>
          <w:rFonts w:ascii="Times New Roman" w:hAnsi="Times New Roman"/>
          <w:i/>
          <w:sz w:val="24"/>
        </w:rPr>
        <w:t>0</w:t>
      </w:r>
      <w:r w:rsidR="0081228A">
        <w:rPr>
          <w:rFonts w:ascii="Times New Roman" w:hAnsi="Times New Roman"/>
          <w:i/>
          <w:sz w:val="24"/>
        </w:rPr>
        <w:t>0</w:t>
      </w:r>
      <w:r w:rsidRPr="00952EDA">
        <w:rPr>
          <w:rFonts w:ascii="Times New Roman" w:eastAsia="Calibri" w:hAnsi="Times New Roman" w:cs="Times New Roman"/>
          <w:i/>
          <w:sz w:val="24"/>
          <w:szCs w:val="24"/>
          <w:lang w:eastAsia="ru-RU"/>
        </w:rPr>
        <w:t xml:space="preserve"> м</w:t>
      </w:r>
      <w:r w:rsidR="0004581B">
        <w:rPr>
          <w:rFonts w:ascii="Times New Roman" w:eastAsia="Calibri" w:hAnsi="Times New Roman" w:cs="Times New Roman"/>
          <w:i/>
          <w:sz w:val="24"/>
          <w:szCs w:val="24"/>
          <w:lang w:eastAsia="ru-RU"/>
        </w:rPr>
        <w:t>Бс</w:t>
      </w:r>
      <w:r>
        <w:rPr>
          <w:rFonts w:ascii="Times New Roman" w:eastAsia="Calibri" w:hAnsi="Times New Roman" w:cs="Times New Roman"/>
          <w:i/>
          <w:sz w:val="24"/>
          <w:szCs w:val="24"/>
          <w:lang w:eastAsia="ru-RU"/>
        </w:rPr>
        <w:t>.;</w:t>
      </w:r>
    </w:p>
    <w:p w14:paraId="5EFCD451" w14:textId="77777777" w:rsidR="00B02542" w:rsidRPr="00A43E1D" w:rsidRDefault="00B02542" w:rsidP="00B02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
          <w:sz w:val="24"/>
          <w:szCs w:val="24"/>
          <w:lang w:eastAsia="ru-RU"/>
        </w:rPr>
      </w:pPr>
      <w:r w:rsidRPr="00A43E1D">
        <w:rPr>
          <w:rFonts w:ascii="Times New Roman" w:eastAsia="Calibri" w:hAnsi="Times New Roman" w:cs="Times New Roman"/>
          <w:i/>
          <w:sz w:val="24"/>
          <w:szCs w:val="24"/>
          <w:lang w:eastAsia="ru-RU"/>
        </w:rPr>
        <w:t xml:space="preserve">Отметка уровня воды в </w:t>
      </w:r>
      <w:r>
        <w:rPr>
          <w:rFonts w:ascii="Times New Roman" w:eastAsia="Calibri" w:hAnsi="Times New Roman" w:cs="Times New Roman"/>
          <w:i/>
          <w:sz w:val="24"/>
          <w:szCs w:val="24"/>
          <w:lang w:eastAsia="ru-RU"/>
        </w:rPr>
        <w:t>водохранилище при 1% весеннем паводке ФПУ</w:t>
      </w:r>
      <w:r w:rsidRPr="00290CAC">
        <w:rPr>
          <w:rFonts w:ascii="Times New Roman" w:eastAsia="Calibri" w:hAnsi="Times New Roman" w:cs="Times New Roman"/>
          <w:i/>
          <w:sz w:val="24"/>
          <w:szCs w:val="24"/>
          <w:lang w:eastAsia="ru-RU"/>
        </w:rPr>
        <w:t xml:space="preserve"> </w:t>
      </w:r>
      <w:r w:rsidR="00610948">
        <w:rPr>
          <w:rFonts w:ascii="Times New Roman" w:eastAsia="Calibri" w:hAnsi="Times New Roman" w:cs="Times New Roman"/>
          <w:i/>
          <w:sz w:val="24"/>
          <w:szCs w:val="24"/>
          <w:lang w:eastAsia="ru-RU"/>
        </w:rPr>
        <w:t>–</w:t>
      </w:r>
      <w:r w:rsidR="00A13495">
        <w:rPr>
          <w:rFonts w:ascii="Times New Roman" w:eastAsia="Calibri" w:hAnsi="Times New Roman" w:cs="Times New Roman"/>
          <w:i/>
          <w:sz w:val="24"/>
          <w:szCs w:val="24"/>
          <w:lang w:eastAsia="ru-RU"/>
        </w:rPr>
        <w:t xml:space="preserve"> </w:t>
      </w:r>
      <w:r w:rsidR="00732B20">
        <w:rPr>
          <w:rFonts w:ascii="Times New Roman" w:hAnsi="Times New Roman" w:cs="Times New Roman"/>
          <w:i/>
          <w:sz w:val="24"/>
          <w:szCs w:val="24"/>
        </w:rPr>
        <w:t>157</w:t>
      </w:r>
      <w:r w:rsidR="00D65744" w:rsidRPr="002A0E85">
        <w:rPr>
          <w:rFonts w:ascii="Times New Roman" w:hAnsi="Times New Roman" w:cs="Times New Roman"/>
          <w:i/>
          <w:sz w:val="24"/>
          <w:szCs w:val="24"/>
        </w:rPr>
        <w:t>,</w:t>
      </w:r>
      <w:r w:rsidR="00732B20">
        <w:rPr>
          <w:rFonts w:ascii="Times New Roman" w:hAnsi="Times New Roman" w:cs="Times New Roman"/>
          <w:i/>
          <w:sz w:val="24"/>
          <w:szCs w:val="24"/>
        </w:rPr>
        <w:t>56</w:t>
      </w:r>
      <w:r>
        <w:rPr>
          <w:rFonts w:ascii="Times New Roman" w:eastAsia="Calibri" w:hAnsi="Times New Roman" w:cs="Times New Roman"/>
          <w:i/>
          <w:sz w:val="24"/>
          <w:szCs w:val="24"/>
          <w:lang w:eastAsia="ru-RU"/>
        </w:rPr>
        <w:t xml:space="preserve"> </w:t>
      </w:r>
      <w:r w:rsidRPr="00A43E1D">
        <w:rPr>
          <w:rFonts w:ascii="Times New Roman" w:eastAsia="Calibri" w:hAnsi="Times New Roman" w:cs="Times New Roman"/>
          <w:i/>
          <w:sz w:val="24"/>
          <w:szCs w:val="24"/>
          <w:lang w:eastAsia="ru-RU"/>
        </w:rPr>
        <w:t>м</w:t>
      </w:r>
      <w:r w:rsidR="000B75C5">
        <w:rPr>
          <w:rFonts w:ascii="Times New Roman" w:eastAsia="Calibri" w:hAnsi="Times New Roman" w:cs="Times New Roman"/>
          <w:i/>
          <w:sz w:val="24"/>
          <w:szCs w:val="24"/>
          <w:lang w:eastAsia="ru-RU"/>
        </w:rPr>
        <w:t>Бс</w:t>
      </w:r>
      <w:r>
        <w:rPr>
          <w:rFonts w:ascii="Times New Roman" w:eastAsia="Calibri" w:hAnsi="Times New Roman" w:cs="Times New Roman"/>
          <w:i/>
          <w:sz w:val="24"/>
          <w:szCs w:val="24"/>
          <w:lang w:eastAsia="ru-RU"/>
        </w:rPr>
        <w:t>.;</w:t>
      </w:r>
    </w:p>
    <w:p w14:paraId="246A17E5" w14:textId="77777777" w:rsidR="00B02542" w:rsidRPr="00FF1C6A" w:rsidRDefault="00B02542" w:rsidP="00B02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
          <w:sz w:val="24"/>
          <w:szCs w:val="24"/>
          <w:lang w:eastAsia="ru-RU"/>
        </w:rPr>
      </w:pPr>
      <w:r w:rsidRPr="00FF1C6A">
        <w:rPr>
          <w:rFonts w:ascii="Times New Roman" w:eastAsia="Calibri" w:hAnsi="Times New Roman" w:cs="Times New Roman"/>
          <w:i/>
          <w:sz w:val="24"/>
          <w:szCs w:val="24"/>
          <w:lang w:eastAsia="ru-RU"/>
        </w:rPr>
        <w:t xml:space="preserve">Превышение фактической отметки гребня плотины над уровнем </w:t>
      </w:r>
      <w:r w:rsidRPr="00290CAC">
        <w:rPr>
          <w:rFonts w:ascii="Times New Roman" w:eastAsia="Calibri" w:hAnsi="Times New Roman" w:cs="Times New Roman"/>
          <w:i/>
          <w:sz w:val="24"/>
          <w:szCs w:val="24"/>
          <w:lang w:eastAsia="ru-RU"/>
        </w:rPr>
        <w:t>Ф</w:t>
      </w:r>
      <w:r w:rsidRPr="00FF1C6A">
        <w:rPr>
          <w:rFonts w:ascii="Times New Roman" w:eastAsia="Calibri" w:hAnsi="Times New Roman" w:cs="Times New Roman"/>
          <w:i/>
          <w:sz w:val="24"/>
          <w:szCs w:val="24"/>
          <w:lang w:eastAsia="ru-RU"/>
        </w:rPr>
        <w:t xml:space="preserve">ПУ – </w:t>
      </w:r>
      <w:r w:rsidR="00BB401D">
        <w:rPr>
          <w:rFonts w:ascii="Times New Roman" w:eastAsia="Calibri" w:hAnsi="Times New Roman" w:cs="Times New Roman"/>
          <w:i/>
          <w:sz w:val="24"/>
          <w:szCs w:val="24"/>
          <w:lang w:eastAsia="ru-RU"/>
        </w:rPr>
        <w:t>1</w:t>
      </w:r>
      <w:r w:rsidR="00F267BF">
        <w:rPr>
          <w:rFonts w:ascii="Times New Roman" w:eastAsia="Calibri" w:hAnsi="Times New Roman" w:cs="Times New Roman"/>
          <w:i/>
          <w:sz w:val="24"/>
          <w:szCs w:val="24"/>
          <w:lang w:eastAsia="ru-RU"/>
        </w:rPr>
        <w:t>,</w:t>
      </w:r>
      <w:r w:rsidR="00732B20">
        <w:rPr>
          <w:rFonts w:ascii="Times New Roman" w:eastAsia="Calibri" w:hAnsi="Times New Roman" w:cs="Times New Roman"/>
          <w:i/>
          <w:sz w:val="24"/>
          <w:szCs w:val="24"/>
          <w:lang w:eastAsia="ru-RU"/>
        </w:rPr>
        <w:t>44</w:t>
      </w:r>
      <w:r>
        <w:rPr>
          <w:rFonts w:ascii="Times New Roman" w:eastAsia="Calibri" w:hAnsi="Times New Roman" w:cs="Times New Roman"/>
          <w:i/>
          <w:sz w:val="24"/>
          <w:szCs w:val="24"/>
          <w:lang w:eastAsia="ru-RU"/>
        </w:rPr>
        <w:t xml:space="preserve"> </w:t>
      </w:r>
      <w:r w:rsidRPr="00FF1C6A">
        <w:rPr>
          <w:rFonts w:ascii="Times New Roman" w:eastAsia="Calibri" w:hAnsi="Times New Roman" w:cs="Times New Roman"/>
          <w:i/>
          <w:sz w:val="24"/>
          <w:szCs w:val="24"/>
          <w:lang w:eastAsia="ru-RU"/>
        </w:rPr>
        <w:t>м</w:t>
      </w:r>
      <w:r>
        <w:rPr>
          <w:rFonts w:ascii="Times New Roman" w:eastAsia="Calibri" w:hAnsi="Times New Roman" w:cs="Times New Roman"/>
          <w:i/>
          <w:sz w:val="24"/>
          <w:szCs w:val="24"/>
          <w:lang w:eastAsia="ru-RU"/>
        </w:rPr>
        <w:t>.;</w:t>
      </w:r>
      <w:r w:rsidRPr="00FF1C6A">
        <w:rPr>
          <w:rFonts w:ascii="Times New Roman" w:eastAsia="Calibri" w:hAnsi="Times New Roman" w:cs="Times New Roman"/>
          <w:i/>
          <w:sz w:val="24"/>
          <w:szCs w:val="24"/>
          <w:lang w:eastAsia="ru-RU"/>
        </w:rPr>
        <w:t xml:space="preserve"> </w:t>
      </w:r>
    </w:p>
    <w:p w14:paraId="15237852" w14:textId="77777777" w:rsidR="008909AF" w:rsidRDefault="00317884" w:rsidP="00B02542">
      <w:pPr>
        <w:widowControl w:val="0"/>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Ширина плотины по гребню – </w:t>
      </w:r>
      <w:r w:rsidR="00732B20">
        <w:rPr>
          <w:rFonts w:ascii="Times New Roman" w:hAnsi="Times New Roman" w:cs="Times New Roman"/>
          <w:i/>
          <w:sz w:val="24"/>
          <w:szCs w:val="24"/>
        </w:rPr>
        <w:t>15</w:t>
      </w:r>
      <w:r w:rsidR="00800C16">
        <w:rPr>
          <w:rFonts w:ascii="Times New Roman" w:hAnsi="Times New Roman" w:cs="Times New Roman"/>
          <w:i/>
          <w:sz w:val="24"/>
          <w:szCs w:val="24"/>
        </w:rPr>
        <w:t>,0</w:t>
      </w:r>
      <w:r w:rsidR="008909AF">
        <w:rPr>
          <w:rFonts w:ascii="Times New Roman" w:hAnsi="Times New Roman" w:cs="Times New Roman"/>
          <w:i/>
          <w:sz w:val="24"/>
          <w:szCs w:val="24"/>
        </w:rPr>
        <w:t xml:space="preserve"> м;</w:t>
      </w:r>
    </w:p>
    <w:p w14:paraId="0CCBAA40" w14:textId="77777777" w:rsidR="00A4463F" w:rsidRPr="00290CAC" w:rsidRDefault="00D65744"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 xml:space="preserve"> </w:t>
      </w:r>
      <w:r w:rsidR="00A4463F" w:rsidRPr="00290CAC">
        <w:rPr>
          <w:rFonts w:ascii="Times New Roman" w:hAnsi="Times New Roman" w:cs="Times New Roman"/>
          <w:sz w:val="24"/>
          <w:szCs w:val="24"/>
        </w:rPr>
        <w:t>(диагностические п</w:t>
      </w:r>
      <w:r w:rsidR="00A4463F" w:rsidRPr="007375D5">
        <w:rPr>
          <w:rFonts w:ascii="Times New Roman" w:hAnsi="Times New Roman" w:cs="Times New Roman"/>
          <w:sz w:val="24"/>
          <w:szCs w:val="24"/>
        </w:rPr>
        <w:t>оказател</w:t>
      </w:r>
      <w:r w:rsidR="00A4463F" w:rsidRPr="00290CAC">
        <w:rPr>
          <w:rFonts w:ascii="Times New Roman" w:hAnsi="Times New Roman" w:cs="Times New Roman"/>
          <w:sz w:val="24"/>
          <w:szCs w:val="24"/>
        </w:rPr>
        <w:t>и надежности и безопасности ГТС,</w:t>
      </w:r>
    </w:p>
    <w:p w14:paraId="7C4EFF29"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наличие критериев безопасности ГТС)</w:t>
      </w:r>
    </w:p>
    <w:p w14:paraId="7D9FC4A6" w14:textId="77777777" w:rsidR="000D4FE3" w:rsidRDefault="00A4463F" w:rsidP="003C47C5">
      <w:pPr>
        <w:pStyle w:val="ConsPlusNonformat"/>
        <w:jc w:val="both"/>
        <w:rPr>
          <w:rFonts w:ascii="Times New Roman" w:hAnsi="Times New Roman" w:cs="Times New Roman"/>
          <w:i/>
          <w:sz w:val="24"/>
          <w:szCs w:val="24"/>
        </w:rPr>
      </w:pPr>
      <w:r w:rsidRPr="00290CAC">
        <w:rPr>
          <w:rFonts w:ascii="Times New Roman" w:hAnsi="Times New Roman" w:cs="Times New Roman"/>
          <w:sz w:val="24"/>
          <w:szCs w:val="24"/>
        </w:rPr>
        <w:t>1</w:t>
      </w:r>
      <w:r w:rsidR="00B25D55">
        <w:rPr>
          <w:rFonts w:ascii="Times New Roman" w:hAnsi="Times New Roman" w:cs="Times New Roman"/>
          <w:sz w:val="24"/>
          <w:szCs w:val="24"/>
        </w:rPr>
        <w:t>1</w:t>
      </w:r>
      <w:r w:rsidR="00C47A2E" w:rsidRPr="00290CAC">
        <w:rPr>
          <w:rFonts w:ascii="Times New Roman" w:hAnsi="Times New Roman" w:cs="Times New Roman"/>
          <w:sz w:val="24"/>
          <w:szCs w:val="24"/>
        </w:rPr>
        <w:t>.3</w:t>
      </w:r>
      <w:r w:rsidR="00C47A2E" w:rsidRPr="00290CAC">
        <w:rPr>
          <w:rFonts w:ascii="Times New Roman" w:hAnsi="Times New Roman" w:cs="Times New Roman"/>
          <w:i/>
          <w:sz w:val="24"/>
          <w:szCs w:val="24"/>
        </w:rPr>
        <w:t>.</w:t>
      </w:r>
    </w:p>
    <w:p w14:paraId="7547FEC6" w14:textId="77777777" w:rsidR="00B02542" w:rsidRPr="000D4FE3" w:rsidRDefault="00B1215A" w:rsidP="00B02542">
      <w:pPr>
        <w:pStyle w:val="ConsPlusNonformat"/>
        <w:jc w:val="both"/>
        <w:rPr>
          <w:rFonts w:ascii="Times New Roman" w:hAnsi="Times New Roman" w:cs="Times New Roman"/>
          <w:sz w:val="24"/>
          <w:szCs w:val="24"/>
        </w:rPr>
      </w:pPr>
      <w:r w:rsidRPr="00B02542">
        <w:rPr>
          <w:rFonts w:ascii="Times New Roman" w:hAnsi="Times New Roman" w:cs="Times New Roman"/>
          <w:i/>
          <w:sz w:val="24"/>
          <w:szCs w:val="24"/>
        </w:rPr>
        <w:t>Аварийные ситуации не зарегистрированы</w:t>
      </w:r>
    </w:p>
    <w:p w14:paraId="6605F67A" w14:textId="77777777" w:rsidR="00A4463F" w:rsidRPr="00290CAC" w:rsidRDefault="00A4463F" w:rsidP="00B0254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(краткая характеристика всех аварийных ситуаций и аварий,</w:t>
      </w:r>
    </w:p>
    <w:p w14:paraId="0DCD8C9A"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произошедших на ГТС объекта за период их эксплуатации, включая</w:t>
      </w:r>
    </w:p>
    <w:p w14:paraId="2197A11A"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отказы гидромеханического и технологического оборудования,</w:t>
      </w:r>
    </w:p>
    <w:p w14:paraId="510C1BEA"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которые могут привести к аварии ГТС)</w:t>
      </w:r>
    </w:p>
    <w:p w14:paraId="5897C60F" w14:textId="77777777" w:rsidR="000D4FE3" w:rsidRDefault="00C47A2E"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1</w:t>
      </w:r>
      <w:r w:rsidR="00B25D55">
        <w:rPr>
          <w:rFonts w:ascii="Times New Roman" w:hAnsi="Times New Roman" w:cs="Times New Roman"/>
          <w:sz w:val="24"/>
          <w:szCs w:val="24"/>
        </w:rPr>
        <w:t>1</w:t>
      </w:r>
      <w:r w:rsidRPr="00290CAC">
        <w:rPr>
          <w:rFonts w:ascii="Times New Roman" w:hAnsi="Times New Roman" w:cs="Times New Roman"/>
          <w:sz w:val="24"/>
          <w:szCs w:val="24"/>
        </w:rPr>
        <w:t>.4.</w:t>
      </w:r>
    </w:p>
    <w:p w14:paraId="5196166C" w14:textId="77777777" w:rsidR="00B02542" w:rsidRPr="00290CAC" w:rsidRDefault="00B02542" w:rsidP="00B02542">
      <w:pPr>
        <w:pStyle w:val="ConsPlusNonformat"/>
        <w:jc w:val="both"/>
        <w:rPr>
          <w:rFonts w:ascii="Times New Roman" w:hAnsi="Times New Roman" w:cs="Times New Roman"/>
          <w:sz w:val="24"/>
          <w:szCs w:val="24"/>
        </w:rPr>
      </w:pPr>
      <w:r w:rsidRPr="00B02542">
        <w:rPr>
          <w:rFonts w:ascii="Times New Roman" w:hAnsi="Times New Roman" w:cs="Times New Roman"/>
          <w:i/>
          <w:sz w:val="24"/>
          <w:szCs w:val="24"/>
        </w:rPr>
        <w:t>Декларация безопасности ГТС и план мероприятий не разрабатывались</w:t>
      </w:r>
    </w:p>
    <w:p w14:paraId="05E7196F" w14:textId="77777777" w:rsidR="00A4463F" w:rsidRPr="00290CAC" w:rsidRDefault="00A4463F" w:rsidP="00B0254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(сведения (отчет) о выполнении плана мероприятий по обеспечению</w:t>
      </w:r>
    </w:p>
    <w:p w14:paraId="0DC775E5"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безопасности ГТС, принятого по результатам предшествующего</w:t>
      </w:r>
    </w:p>
    <w:p w14:paraId="38027901"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декларирования безопасности ГТС, с указанием причин</w:t>
      </w:r>
    </w:p>
    <w:p w14:paraId="51E8F8A6"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невыполнения отдельных позиций плана)</w:t>
      </w:r>
    </w:p>
    <w:p w14:paraId="7197D79C" w14:textId="77777777" w:rsidR="000D4FE3" w:rsidRDefault="00FB1324"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1</w:t>
      </w:r>
      <w:r w:rsidR="00B25D55">
        <w:rPr>
          <w:rFonts w:ascii="Times New Roman" w:hAnsi="Times New Roman" w:cs="Times New Roman"/>
          <w:sz w:val="24"/>
          <w:szCs w:val="24"/>
        </w:rPr>
        <w:t>1</w:t>
      </w:r>
      <w:r w:rsidRPr="00290CAC">
        <w:rPr>
          <w:rFonts w:ascii="Times New Roman" w:hAnsi="Times New Roman" w:cs="Times New Roman"/>
          <w:sz w:val="24"/>
          <w:szCs w:val="24"/>
        </w:rPr>
        <w:t>.5.</w:t>
      </w:r>
    </w:p>
    <w:p w14:paraId="69377DAC" w14:textId="77777777" w:rsidR="00530FF9" w:rsidRPr="00290CAC" w:rsidRDefault="00530FF9" w:rsidP="00530FF9">
      <w:pPr>
        <w:pStyle w:val="ConsPlusNonformat"/>
        <w:jc w:val="both"/>
        <w:rPr>
          <w:rFonts w:ascii="Times New Roman" w:hAnsi="Times New Roman" w:cs="Times New Roman"/>
          <w:i/>
          <w:sz w:val="24"/>
          <w:szCs w:val="24"/>
        </w:rPr>
      </w:pPr>
      <w:r w:rsidRPr="00530FF9">
        <w:rPr>
          <w:rFonts w:ascii="Times New Roman" w:hAnsi="Times New Roman" w:cs="Times New Roman"/>
          <w:i/>
          <w:sz w:val="24"/>
          <w:szCs w:val="24"/>
        </w:rPr>
        <w:t>Предписаний не выносилось</w:t>
      </w:r>
    </w:p>
    <w:p w14:paraId="10DD0F05" w14:textId="77777777" w:rsidR="00A4463F" w:rsidRPr="00290CAC" w:rsidRDefault="00A4463F" w:rsidP="00530FF9">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(сведения (отчет) о выполнении предписаний органа государственного</w:t>
      </w:r>
    </w:p>
    <w:p w14:paraId="0B95FD00"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надзора за безопасностью ГТС за период действия предшествующей</w:t>
      </w:r>
    </w:p>
    <w:p w14:paraId="141795BC"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декларации безопасности ГТС)</w:t>
      </w:r>
    </w:p>
    <w:p w14:paraId="67D811A1" w14:textId="77777777" w:rsidR="000D4FE3" w:rsidRDefault="00FB1324"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1</w:t>
      </w:r>
      <w:r w:rsidR="00B25D55">
        <w:rPr>
          <w:rFonts w:ascii="Times New Roman" w:hAnsi="Times New Roman" w:cs="Times New Roman"/>
          <w:sz w:val="24"/>
          <w:szCs w:val="24"/>
        </w:rPr>
        <w:t>1</w:t>
      </w:r>
      <w:r w:rsidRPr="00290CAC">
        <w:rPr>
          <w:rFonts w:ascii="Times New Roman" w:hAnsi="Times New Roman" w:cs="Times New Roman"/>
          <w:sz w:val="24"/>
          <w:szCs w:val="24"/>
        </w:rPr>
        <w:t>.6.</w:t>
      </w:r>
    </w:p>
    <w:p w14:paraId="67294080" w14:textId="77777777" w:rsidR="00A4463F" w:rsidRPr="00290CAC" w:rsidRDefault="00266E36" w:rsidP="003C47C5">
      <w:pPr>
        <w:pStyle w:val="ConsPlusNonformat"/>
        <w:jc w:val="both"/>
        <w:rPr>
          <w:rFonts w:ascii="Times New Roman" w:hAnsi="Times New Roman" w:cs="Times New Roman"/>
          <w:i/>
          <w:sz w:val="24"/>
          <w:szCs w:val="24"/>
        </w:rPr>
      </w:pPr>
      <w:r>
        <w:rPr>
          <w:rFonts w:ascii="Times New Roman" w:hAnsi="Times New Roman" w:cs="Times New Roman"/>
          <w:i/>
          <w:sz w:val="24"/>
          <w:szCs w:val="24"/>
        </w:rPr>
        <w:t>Природные у</w:t>
      </w:r>
      <w:r w:rsidR="00530FF9">
        <w:rPr>
          <w:rFonts w:ascii="Times New Roman" w:hAnsi="Times New Roman" w:cs="Times New Roman"/>
          <w:i/>
          <w:sz w:val="24"/>
          <w:szCs w:val="24"/>
        </w:rPr>
        <w:t xml:space="preserve">словия </w:t>
      </w:r>
      <w:r>
        <w:rPr>
          <w:rFonts w:ascii="Times New Roman" w:hAnsi="Times New Roman" w:cs="Times New Roman"/>
          <w:i/>
          <w:sz w:val="24"/>
          <w:szCs w:val="24"/>
        </w:rPr>
        <w:t xml:space="preserve">эксплуатации </w:t>
      </w:r>
      <w:r w:rsidR="00530FF9">
        <w:rPr>
          <w:rFonts w:ascii="Times New Roman" w:hAnsi="Times New Roman" w:cs="Times New Roman"/>
          <w:i/>
          <w:sz w:val="24"/>
          <w:szCs w:val="24"/>
        </w:rPr>
        <w:t>не изменялись</w:t>
      </w:r>
    </w:p>
    <w:p w14:paraId="349C67BC"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(сведения об измен</w:t>
      </w:r>
      <w:r w:rsidRPr="007375D5">
        <w:rPr>
          <w:rFonts w:ascii="Times New Roman" w:hAnsi="Times New Roman" w:cs="Times New Roman"/>
          <w:sz w:val="24"/>
          <w:szCs w:val="24"/>
        </w:rPr>
        <w:t>ениях усло</w:t>
      </w:r>
      <w:r w:rsidRPr="00290CAC">
        <w:rPr>
          <w:rFonts w:ascii="Times New Roman" w:hAnsi="Times New Roman" w:cs="Times New Roman"/>
          <w:sz w:val="24"/>
          <w:szCs w:val="24"/>
        </w:rPr>
        <w:t>вий эксплуатации ГТС и природных</w:t>
      </w:r>
    </w:p>
    <w:p w14:paraId="6F446D16" w14:textId="77777777" w:rsidR="0072529B"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условий по сравнению с принятыми в проекте)</w:t>
      </w:r>
    </w:p>
    <w:p w14:paraId="2F19E45F" w14:textId="77777777" w:rsidR="0072529B" w:rsidRDefault="0072529B">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14:paraId="0F5AE243" w14:textId="77777777" w:rsidR="000D4FE3" w:rsidRDefault="00A4463F" w:rsidP="00F865CF">
      <w:pPr>
        <w:pStyle w:val="ConsPlusNonformat"/>
        <w:jc w:val="both"/>
        <w:outlineLvl w:val="0"/>
        <w:rPr>
          <w:rFonts w:ascii="Times New Roman" w:hAnsi="Times New Roman" w:cs="Times New Roman"/>
          <w:sz w:val="24"/>
          <w:szCs w:val="24"/>
        </w:rPr>
      </w:pPr>
      <w:r w:rsidRPr="000D4FE3">
        <w:rPr>
          <w:rFonts w:ascii="Times New Roman" w:hAnsi="Times New Roman" w:cs="Times New Roman"/>
          <w:sz w:val="24"/>
          <w:szCs w:val="24"/>
        </w:rPr>
        <w:lastRenderedPageBreak/>
        <w:t>1</w:t>
      </w:r>
      <w:r w:rsidR="00B25D55">
        <w:rPr>
          <w:rFonts w:ascii="Times New Roman" w:hAnsi="Times New Roman" w:cs="Times New Roman"/>
          <w:sz w:val="24"/>
          <w:szCs w:val="24"/>
        </w:rPr>
        <w:t>1</w:t>
      </w:r>
      <w:r w:rsidRPr="000D4FE3">
        <w:rPr>
          <w:rFonts w:ascii="Times New Roman" w:hAnsi="Times New Roman" w:cs="Times New Roman"/>
          <w:sz w:val="24"/>
          <w:szCs w:val="24"/>
        </w:rPr>
        <w:t xml:space="preserve">.7. </w:t>
      </w:r>
    </w:p>
    <w:p w14:paraId="2CA6DE56" w14:textId="77777777" w:rsidR="00530FF9" w:rsidRPr="00191A86" w:rsidRDefault="003D2E95" w:rsidP="00530FF9">
      <w:pPr>
        <w:pStyle w:val="a4"/>
      </w:pPr>
      <w:r w:rsidRPr="003D2E95">
        <w:t>1 человек, прошел аттестацию в территориальной аттестационной комиссии Западно-Уральского управления Ростехнадзора, протокол от 13.11.2018 г. № 47-18-1194</w:t>
      </w:r>
    </w:p>
    <w:p w14:paraId="18AC5359" w14:textId="77777777" w:rsidR="00B25D55" w:rsidRPr="00B25D55" w:rsidRDefault="00A4463F" w:rsidP="00B25D55">
      <w:pPr>
        <w:pStyle w:val="ConsPlusNonformat"/>
        <w:jc w:val="center"/>
        <w:rPr>
          <w:rFonts w:ascii="Times New Roman" w:hAnsi="Times New Roman" w:cs="Times New Roman"/>
          <w:sz w:val="24"/>
          <w:szCs w:val="24"/>
        </w:rPr>
      </w:pPr>
      <w:r w:rsidRPr="000D4FE3">
        <w:rPr>
          <w:rFonts w:ascii="Times New Roman" w:hAnsi="Times New Roman" w:cs="Times New Roman"/>
          <w:sz w:val="24"/>
          <w:szCs w:val="24"/>
        </w:rPr>
        <w:t>(</w:t>
      </w:r>
      <w:r w:rsidR="00B25D55" w:rsidRPr="00B25D55">
        <w:rPr>
          <w:rFonts w:ascii="Times New Roman" w:hAnsi="Times New Roman" w:cs="Times New Roman"/>
          <w:sz w:val="24"/>
          <w:szCs w:val="24"/>
        </w:rPr>
        <w:t>Сведения о подготовке и аттестации работников эксплуатирующей</w:t>
      </w:r>
    </w:p>
    <w:p w14:paraId="26064976" w14:textId="77777777" w:rsidR="000D4FE3" w:rsidRDefault="00B25D55" w:rsidP="00B25D55">
      <w:pPr>
        <w:pStyle w:val="ConsPlusNonformat"/>
        <w:jc w:val="center"/>
        <w:rPr>
          <w:rFonts w:ascii="Times New Roman" w:hAnsi="Times New Roman" w:cs="Times New Roman"/>
          <w:sz w:val="24"/>
          <w:szCs w:val="24"/>
        </w:rPr>
      </w:pPr>
      <w:r w:rsidRPr="00B25D55">
        <w:rPr>
          <w:rFonts w:ascii="Times New Roman" w:hAnsi="Times New Roman" w:cs="Times New Roman"/>
          <w:sz w:val="24"/>
          <w:szCs w:val="24"/>
        </w:rPr>
        <w:t>организации по вопросам безопасности гидротехнических сооружений</w:t>
      </w:r>
      <w:r w:rsidR="00A4463F" w:rsidRPr="000D4FE3">
        <w:rPr>
          <w:rFonts w:ascii="Times New Roman" w:hAnsi="Times New Roman" w:cs="Times New Roman"/>
          <w:sz w:val="24"/>
          <w:szCs w:val="24"/>
        </w:rPr>
        <w:t>)</w:t>
      </w:r>
    </w:p>
    <w:p w14:paraId="5A3CFC52" w14:textId="77777777" w:rsidR="00986E3B" w:rsidRPr="00290CAC" w:rsidRDefault="00FB1324" w:rsidP="00F865CF">
      <w:pPr>
        <w:pStyle w:val="ConsPlusNonformat"/>
        <w:jc w:val="both"/>
        <w:outlineLvl w:val="0"/>
        <w:rPr>
          <w:rFonts w:ascii="Times New Roman" w:hAnsi="Times New Roman" w:cs="Times New Roman"/>
          <w:sz w:val="24"/>
          <w:szCs w:val="24"/>
        </w:rPr>
      </w:pPr>
      <w:r w:rsidRPr="00290CAC">
        <w:rPr>
          <w:rFonts w:ascii="Times New Roman" w:hAnsi="Times New Roman" w:cs="Times New Roman"/>
          <w:sz w:val="24"/>
          <w:szCs w:val="24"/>
        </w:rPr>
        <w:t>1</w:t>
      </w:r>
      <w:r w:rsidR="00B25D55">
        <w:rPr>
          <w:rFonts w:ascii="Times New Roman" w:hAnsi="Times New Roman" w:cs="Times New Roman"/>
          <w:sz w:val="24"/>
          <w:szCs w:val="24"/>
        </w:rPr>
        <w:t>1</w:t>
      </w:r>
      <w:r w:rsidRPr="00290CAC">
        <w:rPr>
          <w:rFonts w:ascii="Times New Roman" w:hAnsi="Times New Roman" w:cs="Times New Roman"/>
          <w:sz w:val="24"/>
          <w:szCs w:val="24"/>
        </w:rPr>
        <w:t xml:space="preserve">.8. </w:t>
      </w:r>
    </w:p>
    <w:p w14:paraId="70A8C86D" w14:textId="77777777" w:rsidR="00530FF9" w:rsidRPr="00384A44" w:rsidRDefault="00530FF9" w:rsidP="00530FF9">
      <w:pPr>
        <w:pStyle w:val="ConsPlusNonformat"/>
        <w:jc w:val="both"/>
        <w:rPr>
          <w:rFonts w:ascii="Times New Roman" w:eastAsia="Calibri" w:hAnsi="Times New Roman" w:cs="Times New Roman"/>
          <w:i/>
          <w:sz w:val="24"/>
          <w:szCs w:val="24"/>
        </w:rPr>
      </w:pPr>
      <w:r w:rsidRPr="00DA6295">
        <w:rPr>
          <w:rFonts w:ascii="Times New Roman" w:eastAsia="Calibri" w:hAnsi="Times New Roman" w:cs="Times New Roman"/>
          <w:i/>
          <w:sz w:val="24"/>
          <w:szCs w:val="24"/>
        </w:rPr>
        <w:t xml:space="preserve">Фактические параметры сооружений комплекса ГТС соответствуют </w:t>
      </w:r>
      <w:r w:rsidR="00BB401D">
        <w:rPr>
          <w:rFonts w:ascii="Times New Roman" w:eastAsia="Calibri" w:hAnsi="Times New Roman" w:cs="Times New Roman"/>
          <w:i/>
          <w:sz w:val="24"/>
          <w:szCs w:val="24"/>
        </w:rPr>
        <w:t>нормативным</w:t>
      </w:r>
      <w:r w:rsidRPr="00DA6295">
        <w:rPr>
          <w:rFonts w:ascii="Times New Roman" w:eastAsia="Calibri" w:hAnsi="Times New Roman" w:cs="Times New Roman"/>
          <w:i/>
          <w:sz w:val="24"/>
          <w:szCs w:val="24"/>
        </w:rPr>
        <w:t xml:space="preserve"> параметрам</w:t>
      </w:r>
    </w:p>
    <w:p w14:paraId="161DFA5B" w14:textId="77777777" w:rsidR="00A4463F" w:rsidRPr="00290CAC" w:rsidRDefault="00A4463F" w:rsidP="00266E36">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(оценка соответствия фактических параметров ГТС проекту</w:t>
      </w:r>
    </w:p>
    <w:p w14:paraId="171A392C" w14:textId="77777777" w:rsidR="00A4463F" w:rsidRPr="00290CAC" w:rsidRDefault="00A4463F" w:rsidP="00266E36">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 критериям безопасности, проекту, действующим сводам правил</w:t>
      </w:r>
    </w:p>
    <w:p w14:paraId="641004BB" w14:textId="77777777" w:rsidR="00A4463F" w:rsidRPr="00290CAC" w:rsidRDefault="00A4463F" w:rsidP="00266E36">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 стандартам в области безопасности ГТС, а также нормативным</w:t>
      </w:r>
    </w:p>
    <w:p w14:paraId="5592592B" w14:textId="77777777" w:rsidR="00A4463F" w:rsidRPr="00290CAC" w:rsidRDefault="00A4463F" w:rsidP="00266E36">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правовым актам в области локализации и ликвидации чрезвычайных</w:t>
      </w:r>
    </w:p>
    <w:p w14:paraId="6A739B4A" w14:textId="77777777" w:rsidR="00A4463F" w:rsidRPr="00290CAC" w:rsidRDefault="00A4463F" w:rsidP="00266E36">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ситуаций, защите населения и территорий от чрезвычайных ситуаций)</w:t>
      </w:r>
    </w:p>
    <w:p w14:paraId="70194976" w14:textId="77777777" w:rsidR="000D4FE3" w:rsidRDefault="00140EF8" w:rsidP="00F865CF">
      <w:pPr>
        <w:pStyle w:val="ConsPlusNonformat"/>
        <w:jc w:val="both"/>
        <w:outlineLvl w:val="0"/>
        <w:rPr>
          <w:rFonts w:ascii="Times New Roman" w:hAnsi="Times New Roman" w:cs="Times New Roman"/>
          <w:i/>
          <w:sz w:val="24"/>
          <w:szCs w:val="24"/>
        </w:rPr>
      </w:pPr>
      <w:r w:rsidRPr="00290CAC">
        <w:rPr>
          <w:rFonts w:ascii="Times New Roman" w:hAnsi="Times New Roman" w:cs="Times New Roman"/>
          <w:sz w:val="24"/>
          <w:szCs w:val="24"/>
        </w:rPr>
        <w:t>1</w:t>
      </w:r>
      <w:r w:rsidR="00B25D55">
        <w:rPr>
          <w:rFonts w:ascii="Times New Roman" w:hAnsi="Times New Roman" w:cs="Times New Roman"/>
          <w:sz w:val="24"/>
          <w:szCs w:val="24"/>
        </w:rPr>
        <w:t>1</w:t>
      </w:r>
      <w:r w:rsidRPr="00290CAC">
        <w:rPr>
          <w:rFonts w:ascii="Times New Roman" w:hAnsi="Times New Roman" w:cs="Times New Roman"/>
          <w:sz w:val="24"/>
          <w:szCs w:val="24"/>
        </w:rPr>
        <w:t>.9.</w:t>
      </w:r>
      <w:r w:rsidRPr="00290CAC">
        <w:rPr>
          <w:rFonts w:ascii="Times New Roman" w:hAnsi="Times New Roman" w:cs="Times New Roman"/>
          <w:i/>
          <w:sz w:val="24"/>
          <w:szCs w:val="24"/>
        </w:rPr>
        <w:t xml:space="preserve"> </w:t>
      </w:r>
    </w:p>
    <w:p w14:paraId="15241D12" w14:textId="77777777" w:rsidR="00A4463F" w:rsidRPr="000D4FE3" w:rsidRDefault="00800C16" w:rsidP="003C47C5">
      <w:pPr>
        <w:pStyle w:val="ConsPlusNonformat"/>
        <w:jc w:val="both"/>
        <w:rPr>
          <w:rFonts w:ascii="Times New Roman" w:hAnsi="Times New Roman" w:cs="Times New Roman"/>
          <w:i/>
          <w:sz w:val="24"/>
          <w:szCs w:val="24"/>
        </w:rPr>
      </w:pPr>
      <w:r>
        <w:rPr>
          <w:rFonts w:ascii="Times New Roman" w:hAnsi="Times New Roman" w:cs="Times New Roman"/>
          <w:i/>
          <w:sz w:val="24"/>
          <w:szCs w:val="24"/>
        </w:rPr>
        <w:t>Не выявлено</w:t>
      </w:r>
    </w:p>
    <w:p w14:paraId="257BEFEA"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(выявленные в процессе эксплуатации и при выполнении</w:t>
      </w:r>
    </w:p>
    <w:p w14:paraId="1EAFBC93"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преддекларационных обследований дефекты сооружений, оснований</w:t>
      </w:r>
    </w:p>
    <w:p w14:paraId="56E221B4"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 гидромеханического оборудования, а также нарушения правил</w:t>
      </w:r>
    </w:p>
    <w:p w14:paraId="3C33C91D" w14:textId="77777777" w:rsidR="00A4463F" w:rsidRPr="00290CAC" w:rsidRDefault="00A4463F" w:rsidP="008E0975">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и норм эксплуатации ГТС)</w:t>
      </w:r>
    </w:p>
    <w:p w14:paraId="29B72565" w14:textId="77777777" w:rsidR="00A4463F" w:rsidRPr="000D4FE3" w:rsidRDefault="00173593" w:rsidP="003C47C5">
      <w:pPr>
        <w:pStyle w:val="ConsPlusNonformat"/>
        <w:jc w:val="both"/>
        <w:rPr>
          <w:rFonts w:ascii="Times New Roman" w:hAnsi="Times New Roman" w:cs="Times New Roman"/>
          <w:b/>
          <w:sz w:val="24"/>
          <w:szCs w:val="24"/>
        </w:rPr>
      </w:pPr>
      <w:r>
        <w:rPr>
          <w:rFonts w:ascii="Times New Roman" w:hAnsi="Times New Roman" w:cs="Times New Roman"/>
          <w:b/>
          <w:sz w:val="24"/>
          <w:szCs w:val="24"/>
        </w:rPr>
        <w:t>1</w:t>
      </w:r>
      <w:r w:rsidR="00B25D55">
        <w:rPr>
          <w:rFonts w:ascii="Times New Roman" w:hAnsi="Times New Roman" w:cs="Times New Roman"/>
          <w:b/>
          <w:sz w:val="24"/>
          <w:szCs w:val="24"/>
        </w:rPr>
        <w:t>2</w:t>
      </w:r>
      <w:r>
        <w:rPr>
          <w:rFonts w:ascii="Times New Roman" w:hAnsi="Times New Roman" w:cs="Times New Roman"/>
          <w:b/>
          <w:sz w:val="24"/>
          <w:szCs w:val="24"/>
        </w:rPr>
        <w:t>. Оценка</w:t>
      </w:r>
      <w:r w:rsidR="00A4463F" w:rsidRPr="000D4FE3">
        <w:rPr>
          <w:rFonts w:ascii="Times New Roman" w:hAnsi="Times New Roman" w:cs="Times New Roman"/>
          <w:b/>
          <w:sz w:val="24"/>
          <w:szCs w:val="24"/>
        </w:rPr>
        <w:t xml:space="preserve"> риска аварии ГТС:</w:t>
      </w:r>
    </w:p>
    <w:p w14:paraId="72224E95" w14:textId="77777777" w:rsidR="00D42D8A" w:rsidRPr="00290CAC" w:rsidRDefault="00A4463F" w:rsidP="00F865CF">
      <w:pPr>
        <w:pStyle w:val="ConsPlusNonformat"/>
        <w:jc w:val="both"/>
        <w:outlineLvl w:val="0"/>
        <w:rPr>
          <w:rFonts w:ascii="Times New Roman" w:hAnsi="Times New Roman" w:cs="Times New Roman"/>
          <w:sz w:val="24"/>
          <w:szCs w:val="24"/>
        </w:rPr>
      </w:pPr>
      <w:r w:rsidRPr="00290CAC">
        <w:rPr>
          <w:rFonts w:ascii="Times New Roman" w:hAnsi="Times New Roman" w:cs="Times New Roman"/>
          <w:sz w:val="24"/>
          <w:szCs w:val="24"/>
        </w:rPr>
        <w:t>1</w:t>
      </w:r>
      <w:r w:rsidR="00B25D55">
        <w:rPr>
          <w:rFonts w:ascii="Times New Roman" w:hAnsi="Times New Roman" w:cs="Times New Roman"/>
          <w:sz w:val="24"/>
          <w:szCs w:val="24"/>
        </w:rPr>
        <w:t>2</w:t>
      </w:r>
      <w:r w:rsidRPr="00290CAC">
        <w:rPr>
          <w:rFonts w:ascii="Times New Roman" w:hAnsi="Times New Roman" w:cs="Times New Roman"/>
          <w:sz w:val="24"/>
          <w:szCs w:val="24"/>
        </w:rPr>
        <w:t xml:space="preserve">.1. </w:t>
      </w:r>
    </w:p>
    <w:p w14:paraId="292DA17E" w14:textId="77777777" w:rsidR="00D870A3" w:rsidRPr="00D870A3" w:rsidRDefault="00D870A3" w:rsidP="00D870A3">
      <w:pPr>
        <w:suppressAutoHyphens/>
        <w:spacing w:after="0" w:line="240" w:lineRule="auto"/>
        <w:ind w:right="-1"/>
        <w:jc w:val="both"/>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t>Возможные сценарии аварии на ГТС:</w:t>
      </w:r>
    </w:p>
    <w:p w14:paraId="56991FE3" w14:textId="77777777" w:rsidR="00D870A3" w:rsidRPr="00D870A3" w:rsidRDefault="00D870A3" w:rsidP="00D870A3">
      <w:pPr>
        <w:spacing w:after="0" w:line="240" w:lineRule="auto"/>
        <w:ind w:right="-1"/>
        <w:jc w:val="both"/>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t>Сценарий №1 «Потеря фильтрационной прочности грунтов тела или основания плотины»</w:t>
      </w:r>
    </w:p>
    <w:p w14:paraId="4B691B62" w14:textId="77777777" w:rsidR="00D870A3" w:rsidRPr="00D870A3" w:rsidRDefault="00D870A3" w:rsidP="00D870A3">
      <w:pPr>
        <w:tabs>
          <w:tab w:val="left" w:pos="426"/>
        </w:tabs>
        <w:spacing w:after="0" w:line="240" w:lineRule="auto"/>
        <w:ind w:right="-1"/>
        <w:contextualSpacing/>
        <w:jc w:val="both"/>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t xml:space="preserve">По результатам идентификации опасностей аварий ГТС возможно разрушение напорного фронта плотины в результате потери фильтрационной прочности грунтов тела плотины или ее основания на локальном участке. </w:t>
      </w:r>
    </w:p>
    <w:p w14:paraId="1A4C693A" w14:textId="77777777" w:rsidR="00D870A3" w:rsidRPr="00D870A3" w:rsidRDefault="00D870A3" w:rsidP="00D870A3">
      <w:pPr>
        <w:tabs>
          <w:tab w:val="left" w:pos="426"/>
        </w:tabs>
        <w:spacing w:after="0" w:line="240" w:lineRule="auto"/>
        <w:ind w:right="-1"/>
        <w:contextualSpacing/>
        <w:jc w:val="both"/>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t>Возможные причины отказа ГТС по сценарию №1:</w:t>
      </w:r>
    </w:p>
    <w:p w14:paraId="006D9BC2" w14:textId="77777777" w:rsidR="00D870A3" w:rsidRPr="00D870A3" w:rsidRDefault="00D870A3" w:rsidP="00D870A3">
      <w:pPr>
        <w:tabs>
          <w:tab w:val="left" w:pos="426"/>
        </w:tabs>
        <w:spacing w:after="0" w:line="240" w:lineRule="auto"/>
        <w:ind w:right="-1"/>
        <w:contextualSpacing/>
        <w:jc w:val="both"/>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t>1) Из-за суффозии грунта в основании плотины или грунта плотины постепенно увеличивается скорость фильтрации и вымывание частиц грунта, что в дальнейшем приводит к формированию «грифона». Вынос грунта может привести к потере статической устойчивости плотины на локальном участке, обрушению участка плотины с образованием прорана в теле плотины, излив водохранилища в проран с формированием волны прорыва.</w:t>
      </w:r>
    </w:p>
    <w:p w14:paraId="07FD121C" w14:textId="77777777" w:rsidR="00D870A3" w:rsidRPr="00D870A3" w:rsidRDefault="00D870A3" w:rsidP="00D870A3">
      <w:pPr>
        <w:tabs>
          <w:tab w:val="left" w:pos="426"/>
        </w:tabs>
        <w:spacing w:after="0" w:line="240" w:lineRule="auto"/>
        <w:ind w:right="-1"/>
        <w:contextualSpacing/>
        <w:jc w:val="both"/>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t>2) Из-за нарушения зон сопряжения плотины с трубопроводными частями водосброса или водоспуска. По месту контакта грунта тела плотины с трубопроводными частями водосброса или водоспуска происходит развитие контурной фильтрации с вымыванием частиц грунта до образования полости вдоль водопроводящего сооружения. Образование полости в плотине вдоль водопроводящего сооружения может привести к потере статической устойчивости плотины на локальном участке, обрушению участка плотины с образованием прорана в теле плотины, излив водохранилища в проран с формированием волны прорыва.</w:t>
      </w:r>
    </w:p>
    <w:p w14:paraId="12AC6B3B" w14:textId="77777777" w:rsidR="00D870A3" w:rsidRPr="00D870A3" w:rsidRDefault="00D870A3" w:rsidP="00D870A3">
      <w:pPr>
        <w:tabs>
          <w:tab w:val="left" w:pos="426"/>
        </w:tabs>
        <w:spacing w:after="0" w:line="240" w:lineRule="auto"/>
        <w:ind w:right="-1"/>
        <w:contextualSpacing/>
        <w:jc w:val="both"/>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t>Сценарий №2. «Повреждение отдельных элементов сооружения»</w:t>
      </w:r>
    </w:p>
    <w:p w14:paraId="7B9A781B" w14:textId="77777777" w:rsidR="00D870A3" w:rsidRPr="00D870A3" w:rsidRDefault="00D870A3" w:rsidP="00D870A3">
      <w:pPr>
        <w:tabs>
          <w:tab w:val="left" w:pos="426"/>
        </w:tabs>
        <w:spacing w:after="0" w:line="240" w:lineRule="auto"/>
        <w:ind w:right="-1"/>
        <w:contextualSpacing/>
        <w:jc w:val="both"/>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t>Возможные причины отказа ГТС по сценарию №2:</w:t>
      </w:r>
    </w:p>
    <w:p w14:paraId="6FFE98CE" w14:textId="77777777" w:rsidR="00D870A3" w:rsidRPr="00D870A3" w:rsidRDefault="00D870A3" w:rsidP="00D870A3">
      <w:pPr>
        <w:tabs>
          <w:tab w:val="left" w:pos="426"/>
        </w:tabs>
        <w:spacing w:after="0" w:line="240" w:lineRule="auto"/>
        <w:ind w:right="-1"/>
        <w:contextualSpacing/>
        <w:jc w:val="both"/>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t>1) Из-за снижения пропускной способности водосброса (засорение сифона льдом и (или) крупными плавающими предметами) может привести в период высокого паводка к переполнению пруда до отметок, превышающих отметку гребня плотины. Перелив воды через гребень на локальном участке приведет к размыванию сосредоточенным потоком низового откоса плотины. Сокращение размеров поперечного сечения плотины может привести к потере статической устойчивости и обрушению участка плотины, что приведет к образованию прорана в теле плотины и формированию волны прорыва.</w:t>
      </w:r>
    </w:p>
    <w:p w14:paraId="15391C23" w14:textId="77777777" w:rsidR="001B4FC7" w:rsidRPr="00D65744" w:rsidRDefault="00D870A3" w:rsidP="00D870A3">
      <w:pPr>
        <w:tabs>
          <w:tab w:val="left" w:pos="9214"/>
        </w:tabs>
        <w:suppressAutoHyphens/>
        <w:spacing w:after="0" w:line="240" w:lineRule="auto"/>
        <w:ind w:right="-1"/>
        <w:jc w:val="both"/>
        <w:outlineLvl w:val="0"/>
        <w:rPr>
          <w:rFonts w:ascii="Times New Roman" w:eastAsia="Calibri" w:hAnsi="Times New Roman" w:cs="Times New Roman"/>
          <w:i/>
          <w:sz w:val="24"/>
          <w:szCs w:val="24"/>
          <w:lang w:eastAsia="ru-RU"/>
        </w:rPr>
      </w:pPr>
      <w:r w:rsidRPr="00D870A3">
        <w:rPr>
          <w:rFonts w:ascii="Times New Roman" w:eastAsia="Calibri" w:hAnsi="Times New Roman" w:cs="Times New Roman"/>
          <w:i/>
          <w:sz w:val="24"/>
          <w:szCs w:val="24"/>
          <w:lang w:eastAsia="ru-RU"/>
        </w:rPr>
        <w:lastRenderedPageBreak/>
        <w:t>Иные сценарии аварий, возможных на ГТС Климковского пруда, как показывает предварительный анализ опасностей по уровню риска, к чрезвычайным ситуациям привести не могут и поэтому не рассматриваются.</w:t>
      </w:r>
    </w:p>
    <w:p w14:paraId="4AF92396" w14:textId="77777777" w:rsidR="00A4463F" w:rsidRPr="00290CAC" w:rsidRDefault="00A4463F" w:rsidP="001B4FC7">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(источники опасности и сценарии возможных аварий для ГТС,</w:t>
      </w:r>
    </w:p>
    <w:p w14:paraId="52D70629" w14:textId="77777777" w:rsidR="00A4463F" w:rsidRPr="00290CAC" w:rsidRDefault="00A4463F" w:rsidP="000D4FE3">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результаты оценки риска вероятности аварий по каждому сценарию</w:t>
      </w:r>
    </w:p>
    <w:p w14:paraId="1E14367A" w14:textId="77777777" w:rsidR="00A4463F" w:rsidRPr="00290CAC" w:rsidRDefault="00A4463F" w:rsidP="008E0975">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с указанием методики оценки риска)</w:t>
      </w:r>
    </w:p>
    <w:p w14:paraId="087AA929" w14:textId="77777777" w:rsidR="008E0975" w:rsidRDefault="00A4463F" w:rsidP="003C47C5">
      <w:pPr>
        <w:pStyle w:val="ConsPlusNonformat"/>
        <w:jc w:val="both"/>
        <w:rPr>
          <w:rFonts w:ascii="Times New Roman" w:hAnsi="Times New Roman" w:cs="Times New Roman"/>
          <w:sz w:val="24"/>
          <w:szCs w:val="24"/>
        </w:rPr>
      </w:pPr>
      <w:r w:rsidRPr="00F86535">
        <w:rPr>
          <w:rFonts w:ascii="Times New Roman" w:hAnsi="Times New Roman" w:cs="Times New Roman"/>
          <w:sz w:val="24"/>
          <w:szCs w:val="24"/>
        </w:rPr>
        <w:t>1</w:t>
      </w:r>
      <w:r w:rsidR="00D81E95">
        <w:rPr>
          <w:rFonts w:ascii="Times New Roman" w:hAnsi="Times New Roman" w:cs="Times New Roman"/>
          <w:sz w:val="24"/>
          <w:szCs w:val="24"/>
        </w:rPr>
        <w:t>2</w:t>
      </w:r>
      <w:r w:rsidRPr="00F86535">
        <w:rPr>
          <w:rFonts w:ascii="Times New Roman" w:hAnsi="Times New Roman" w:cs="Times New Roman"/>
          <w:sz w:val="24"/>
          <w:szCs w:val="24"/>
        </w:rPr>
        <w:t>.2.</w:t>
      </w:r>
    </w:p>
    <w:p w14:paraId="64B83E44" w14:textId="77777777" w:rsidR="00530FF9" w:rsidRPr="00191A86" w:rsidRDefault="005C7F7E" w:rsidP="00530FF9">
      <w:pPr>
        <w:pStyle w:val="a4"/>
      </w:pPr>
      <w:r w:rsidRPr="008E0975">
        <w:rPr>
          <w:rFonts w:eastAsia="Calibri" w:cs="Times New Roman"/>
          <w:szCs w:val="24"/>
        </w:rPr>
        <w:t>Среднегодовая вероятность реализации наиболее опасного по уровню риска аварии сценария аварии составляет величину 1*10</w:t>
      </w:r>
      <w:r w:rsidRPr="008E0975">
        <w:rPr>
          <w:rFonts w:eastAsia="Calibri" w:cs="Times New Roman"/>
          <w:szCs w:val="24"/>
          <w:vertAlign w:val="superscript"/>
        </w:rPr>
        <w:t>-3</w:t>
      </w:r>
      <w:r w:rsidRPr="008E0975">
        <w:rPr>
          <w:rFonts w:eastAsia="Calibri" w:cs="Times New Roman"/>
          <w:szCs w:val="24"/>
        </w:rPr>
        <w:t xml:space="preserve"> 1/год.</w:t>
      </w:r>
    </w:p>
    <w:p w14:paraId="0B39B5A3" w14:textId="77777777" w:rsidR="008E0975" w:rsidRDefault="00A4463F" w:rsidP="00530FF9">
      <w:pPr>
        <w:pStyle w:val="ConsPlusNonformat"/>
        <w:spacing w:after="240"/>
        <w:jc w:val="center"/>
        <w:rPr>
          <w:rFonts w:ascii="Times New Roman" w:hAnsi="Times New Roman" w:cs="Times New Roman"/>
          <w:sz w:val="24"/>
          <w:szCs w:val="24"/>
        </w:rPr>
      </w:pPr>
      <w:r w:rsidRPr="00F86535">
        <w:rPr>
          <w:rFonts w:ascii="Times New Roman" w:hAnsi="Times New Roman" w:cs="Times New Roman"/>
          <w:sz w:val="24"/>
          <w:szCs w:val="24"/>
        </w:rPr>
        <w:t>(максимальное значение вероятности аварии ГТС)</w:t>
      </w:r>
    </w:p>
    <w:p w14:paraId="3FF9D627" w14:textId="77777777" w:rsidR="008E0975" w:rsidRDefault="00140EF8"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1</w:t>
      </w:r>
      <w:r w:rsidR="00D81E95">
        <w:rPr>
          <w:rFonts w:ascii="Times New Roman" w:hAnsi="Times New Roman" w:cs="Times New Roman"/>
          <w:sz w:val="24"/>
          <w:szCs w:val="24"/>
        </w:rPr>
        <w:t>2</w:t>
      </w:r>
      <w:r w:rsidRPr="00290CAC">
        <w:rPr>
          <w:rFonts w:ascii="Times New Roman" w:hAnsi="Times New Roman" w:cs="Times New Roman"/>
          <w:sz w:val="24"/>
          <w:szCs w:val="24"/>
        </w:rPr>
        <w:t>.3.</w:t>
      </w:r>
    </w:p>
    <w:p w14:paraId="6E9968E3" w14:textId="77777777" w:rsidR="00986E3B" w:rsidRPr="008E0975" w:rsidRDefault="003F49AF" w:rsidP="003C47C5">
      <w:pPr>
        <w:pStyle w:val="ConsPlusNonformat"/>
        <w:jc w:val="both"/>
        <w:rPr>
          <w:rFonts w:ascii="Times New Roman" w:hAnsi="Times New Roman" w:cs="Times New Roman"/>
          <w:i/>
          <w:sz w:val="24"/>
          <w:szCs w:val="24"/>
        </w:rPr>
      </w:pPr>
      <w:r w:rsidRPr="00153D2E">
        <w:rPr>
          <w:rFonts w:ascii="Times New Roman" w:eastAsiaTheme="minorHAnsi" w:hAnsi="Times New Roman" w:cstheme="minorBidi"/>
          <w:i/>
          <w:sz w:val="24"/>
          <w:szCs w:val="22"/>
          <w:lang w:eastAsia="en-US"/>
        </w:rPr>
        <w:t>1608</w:t>
      </w:r>
      <w:r>
        <w:rPr>
          <w:rFonts w:ascii="Times New Roman" w:eastAsiaTheme="minorHAnsi" w:hAnsi="Times New Roman" w:cstheme="minorBidi"/>
          <w:i/>
          <w:sz w:val="24"/>
          <w:szCs w:val="22"/>
          <w:lang w:eastAsia="en-US"/>
        </w:rPr>
        <w:t>8,08</w:t>
      </w:r>
      <w:r w:rsidR="00157E16">
        <w:rPr>
          <w:rFonts w:ascii="Times New Roman" w:hAnsi="Times New Roman" w:cs="Times New Roman"/>
          <w:i/>
          <w:sz w:val="24"/>
          <w:szCs w:val="24"/>
        </w:rPr>
        <w:t xml:space="preserve"> тыс.</w:t>
      </w:r>
      <w:r w:rsidR="00530FF9">
        <w:rPr>
          <w:rFonts w:ascii="Times New Roman" w:hAnsi="Times New Roman" w:cs="Times New Roman"/>
          <w:i/>
          <w:sz w:val="24"/>
          <w:szCs w:val="24"/>
        </w:rPr>
        <w:t xml:space="preserve"> руб.</w:t>
      </w:r>
    </w:p>
    <w:p w14:paraId="0E59BAB0" w14:textId="77777777" w:rsidR="00A4463F" w:rsidRPr="00290CAC" w:rsidRDefault="00A4463F" w:rsidP="008E0975">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(результаты расчета максимального размера вероятного вреда,</w:t>
      </w:r>
    </w:p>
    <w:p w14:paraId="235BACE8" w14:textId="77777777" w:rsidR="008E0975" w:rsidRDefault="00A4463F" w:rsidP="008E0975">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который может быть причинен в результате аварии ГТС)</w:t>
      </w:r>
    </w:p>
    <w:p w14:paraId="0F051840" w14:textId="77777777" w:rsidR="003301A4" w:rsidRPr="00290CAC" w:rsidRDefault="00091DC3" w:rsidP="003301A4">
      <w:pPr>
        <w:pStyle w:val="ConsPlusNonformat"/>
        <w:jc w:val="both"/>
        <w:rPr>
          <w:rFonts w:ascii="Times New Roman" w:hAnsi="Times New Roman" w:cs="Times New Roman"/>
          <w:sz w:val="24"/>
          <w:szCs w:val="24"/>
        </w:rPr>
      </w:pPr>
      <w:r>
        <w:rPr>
          <w:rFonts w:ascii="Times New Roman" w:hAnsi="Times New Roman" w:cs="Times New Roman"/>
          <w:sz w:val="24"/>
          <w:szCs w:val="24"/>
        </w:rPr>
        <w:t>1</w:t>
      </w:r>
      <w:r w:rsidR="00D81E95">
        <w:rPr>
          <w:rFonts w:ascii="Times New Roman" w:hAnsi="Times New Roman" w:cs="Times New Roman"/>
          <w:sz w:val="24"/>
          <w:szCs w:val="24"/>
        </w:rPr>
        <w:t>2</w:t>
      </w:r>
      <w:r>
        <w:rPr>
          <w:rFonts w:ascii="Times New Roman" w:hAnsi="Times New Roman" w:cs="Times New Roman"/>
          <w:sz w:val="24"/>
          <w:szCs w:val="24"/>
        </w:rPr>
        <w:t>.4.</w:t>
      </w:r>
    </w:p>
    <w:p w14:paraId="51800C2A" w14:textId="77777777" w:rsidR="006D3E24" w:rsidRPr="006D3E24" w:rsidRDefault="006D3E24" w:rsidP="006D3E24">
      <w:pPr>
        <w:spacing w:after="0" w:line="240" w:lineRule="auto"/>
        <w:jc w:val="both"/>
        <w:rPr>
          <w:rFonts w:ascii="Times New Roman" w:eastAsia="Times New Roman" w:hAnsi="Times New Roman" w:cs="Times New Roman"/>
          <w:i/>
          <w:sz w:val="24"/>
          <w:szCs w:val="24"/>
          <w:lang w:eastAsia="ru-RU"/>
        </w:rPr>
      </w:pPr>
      <w:r w:rsidRPr="006D3E24">
        <w:rPr>
          <w:rFonts w:ascii="Times New Roman" w:eastAsia="Times New Roman" w:hAnsi="Times New Roman" w:cs="Times New Roman"/>
          <w:i/>
          <w:sz w:val="24"/>
          <w:szCs w:val="24"/>
          <w:lang w:eastAsia="ru-RU"/>
        </w:rPr>
        <w:t>На основании анализа возможных сцен</w:t>
      </w:r>
      <w:r>
        <w:rPr>
          <w:rFonts w:ascii="Times New Roman" w:eastAsia="Times New Roman" w:hAnsi="Times New Roman" w:cs="Times New Roman"/>
          <w:i/>
          <w:sz w:val="24"/>
          <w:szCs w:val="24"/>
          <w:lang w:eastAsia="ru-RU"/>
        </w:rPr>
        <w:t>ариев реализации аварий на ГТС,</w:t>
      </w:r>
      <w:r w:rsidRPr="006D3E24">
        <w:rPr>
          <w:rFonts w:ascii="Times New Roman" w:eastAsia="Times New Roman" w:hAnsi="Times New Roman" w:cs="Times New Roman"/>
          <w:i/>
          <w:sz w:val="24"/>
          <w:szCs w:val="24"/>
          <w:lang w:eastAsia="ru-RU"/>
        </w:rPr>
        <w:t xml:space="preserve"> описания этих сценариев и значения вероятностей их реализации, результатов расчетов параметров волны прорыва с оценкой последствий возможных аварий ГТС, в том числе о размерах возможного вреда, размерах ущерба в денежном выражении установлено, что в случае аварии на ГТС </w:t>
      </w:r>
      <w:r w:rsidR="00D870A3" w:rsidRPr="00D870A3">
        <w:rPr>
          <w:rFonts w:ascii="Times New Roman" w:eastAsia="Times New Roman" w:hAnsi="Times New Roman" w:cs="Times New Roman"/>
          <w:i/>
          <w:sz w:val="24"/>
          <w:szCs w:val="24"/>
          <w:lang w:eastAsia="ru-RU"/>
        </w:rPr>
        <w:t>возникает чрезвычайная ситуация регионального характера</w:t>
      </w:r>
      <w:r w:rsidRPr="006D3E24">
        <w:rPr>
          <w:rFonts w:ascii="Times New Roman" w:eastAsia="Times New Roman" w:hAnsi="Times New Roman" w:cs="Times New Roman"/>
          <w:i/>
          <w:sz w:val="24"/>
          <w:szCs w:val="24"/>
          <w:lang w:eastAsia="ru-RU"/>
        </w:rPr>
        <w:t>.</w:t>
      </w:r>
    </w:p>
    <w:p w14:paraId="385F9AF3" w14:textId="77777777" w:rsidR="00A4463F" w:rsidRPr="00290CAC" w:rsidRDefault="00A4463F" w:rsidP="008E0975">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(характер чрезвычайной ситуации, возникающей в случае аварии ГТС)</w:t>
      </w:r>
    </w:p>
    <w:p w14:paraId="46C82123" w14:textId="77777777" w:rsidR="008E0975" w:rsidRDefault="00A4463F" w:rsidP="00091DC3">
      <w:pPr>
        <w:pStyle w:val="ConsPlusCell"/>
        <w:ind w:right="284"/>
        <w:jc w:val="both"/>
      </w:pPr>
      <w:r w:rsidRPr="00290CAC">
        <w:t>1</w:t>
      </w:r>
      <w:r w:rsidR="00D81E95">
        <w:t>2</w:t>
      </w:r>
      <w:r w:rsidRPr="00290CAC">
        <w:t>.5.</w:t>
      </w:r>
    </w:p>
    <w:p w14:paraId="06AC12C9" w14:textId="77777777" w:rsidR="00530FF9" w:rsidRPr="00191A86" w:rsidRDefault="00D64EC8" w:rsidP="00530FF9">
      <w:pPr>
        <w:pStyle w:val="a4"/>
      </w:pPr>
      <w:r w:rsidRPr="008E0975">
        <w:rPr>
          <w:rFonts w:eastAsia="Calibri"/>
        </w:rPr>
        <w:t>В соответствии с п. 8.2</w:t>
      </w:r>
      <w:r>
        <w:rPr>
          <w:rFonts w:eastAsia="Calibri"/>
          <w:i w:val="0"/>
        </w:rPr>
        <w:t>5 СП 58.13330.2019</w:t>
      </w:r>
      <w:r w:rsidRPr="008E0975">
        <w:rPr>
          <w:rFonts w:eastAsia="Calibri"/>
        </w:rPr>
        <w:t xml:space="preserve"> «Гидротехнические сооружения. Основные положения. Актуализированная редакция СНиП 33-01-2003» допускаемые значения уровня риска аварий ГТС IV класса</w:t>
      </w:r>
      <w:r w:rsidR="00F267BF">
        <w:rPr>
          <w:rFonts w:eastAsia="Calibri"/>
        </w:rPr>
        <w:t xml:space="preserve"> ответственности</w:t>
      </w:r>
      <w:r w:rsidRPr="008E0975">
        <w:rPr>
          <w:rFonts w:eastAsia="Calibri"/>
        </w:rPr>
        <w:t xml:space="preserve"> не должны превышать значения</w:t>
      </w:r>
      <w:r>
        <w:rPr>
          <w:rFonts w:eastAsia="Calibri"/>
        </w:rPr>
        <w:t xml:space="preserve"> 5*</w:t>
      </w:r>
      <w:r w:rsidRPr="008E0975">
        <w:rPr>
          <w:rFonts w:eastAsia="Calibri"/>
        </w:rPr>
        <w:t>10</w:t>
      </w:r>
      <w:r w:rsidRPr="008E0975">
        <w:rPr>
          <w:rFonts w:eastAsia="Calibri"/>
          <w:vertAlign w:val="superscript"/>
        </w:rPr>
        <w:t>-3</w:t>
      </w:r>
      <w:r w:rsidRPr="008E0975">
        <w:rPr>
          <w:rFonts w:eastAsia="Calibri"/>
        </w:rPr>
        <w:t xml:space="preserve"> 1/год.</w:t>
      </w:r>
      <w:r>
        <w:rPr>
          <w:rFonts w:eastAsia="Calibri"/>
        </w:rPr>
        <w:t xml:space="preserve"> Фактический- </w:t>
      </w:r>
      <w:r w:rsidRPr="008E0975">
        <w:rPr>
          <w:rFonts w:eastAsia="Calibri"/>
        </w:rPr>
        <w:t>1*10</w:t>
      </w:r>
      <w:r w:rsidRPr="008E0975">
        <w:rPr>
          <w:rFonts w:eastAsia="Calibri"/>
          <w:vertAlign w:val="superscript"/>
        </w:rPr>
        <w:t>-3</w:t>
      </w:r>
      <w:r w:rsidRPr="008E0975">
        <w:rPr>
          <w:rFonts w:eastAsia="Calibri"/>
        </w:rPr>
        <w:t xml:space="preserve"> 1/год.</w:t>
      </w:r>
    </w:p>
    <w:p w14:paraId="12595F0C" w14:textId="77777777" w:rsidR="00D81E95" w:rsidRPr="00D81E95" w:rsidRDefault="00A4463F" w:rsidP="00D81E95">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w:t>
      </w:r>
      <w:r w:rsidR="00D81E95">
        <w:rPr>
          <w:rFonts w:ascii="Times New Roman" w:hAnsi="Times New Roman" w:cs="Times New Roman"/>
          <w:sz w:val="24"/>
          <w:szCs w:val="24"/>
        </w:rPr>
        <w:t xml:space="preserve">Сведения </w:t>
      </w:r>
      <w:r w:rsidR="00D81E95" w:rsidRPr="00D81E95">
        <w:rPr>
          <w:rFonts w:ascii="Times New Roman" w:hAnsi="Times New Roman" w:cs="Times New Roman"/>
          <w:sz w:val="24"/>
          <w:szCs w:val="24"/>
        </w:rPr>
        <w:t>о не превышении или превышении фактическим расчетным</w:t>
      </w:r>
    </w:p>
    <w:p w14:paraId="09A0016A" w14:textId="77777777" w:rsidR="00D81E95" w:rsidRPr="00D81E95" w:rsidRDefault="00D81E95" w:rsidP="00D81E9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1E95">
        <w:rPr>
          <w:rFonts w:ascii="Times New Roman" w:eastAsia="Times New Roman" w:hAnsi="Times New Roman" w:cs="Times New Roman"/>
          <w:sz w:val="24"/>
          <w:szCs w:val="24"/>
          <w:lang w:eastAsia="ru-RU"/>
        </w:rPr>
        <w:t>значением вероятности возникновения (среднегодовой частоты отказа) аварии</w:t>
      </w:r>
    </w:p>
    <w:p w14:paraId="5A62FFDF" w14:textId="77777777" w:rsidR="00530FF9" w:rsidRDefault="00D81E95" w:rsidP="00D81E95">
      <w:pPr>
        <w:pStyle w:val="ConsPlusNonformat"/>
        <w:jc w:val="center"/>
        <w:rPr>
          <w:rFonts w:ascii="Times New Roman" w:hAnsi="Times New Roman" w:cs="Times New Roman"/>
          <w:sz w:val="24"/>
          <w:szCs w:val="24"/>
        </w:rPr>
      </w:pPr>
      <w:r w:rsidRPr="00D81E95">
        <w:rPr>
          <w:rFonts w:ascii="Times New Roman" w:hAnsi="Times New Roman" w:cs="Times New Roman"/>
          <w:sz w:val="24"/>
          <w:szCs w:val="24"/>
        </w:rPr>
        <w:t>ГТС допускаемого значения</w:t>
      </w:r>
      <w:r w:rsidR="00A4463F" w:rsidRPr="00290CAC">
        <w:rPr>
          <w:rFonts w:ascii="Times New Roman" w:hAnsi="Times New Roman" w:cs="Times New Roman"/>
          <w:sz w:val="24"/>
          <w:szCs w:val="24"/>
        </w:rPr>
        <w:t>)</w:t>
      </w:r>
    </w:p>
    <w:p w14:paraId="22FEE8FA" w14:textId="77777777" w:rsidR="0072529B" w:rsidRDefault="0072529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83C85EE" w14:textId="77777777" w:rsidR="00A4463F" w:rsidRPr="00C320B7" w:rsidRDefault="00A4463F" w:rsidP="00F865CF">
      <w:pPr>
        <w:pStyle w:val="ConsPlusNonformat"/>
        <w:jc w:val="center"/>
        <w:outlineLvl w:val="0"/>
        <w:rPr>
          <w:rFonts w:ascii="Times New Roman" w:hAnsi="Times New Roman" w:cs="Times New Roman"/>
          <w:b/>
          <w:sz w:val="24"/>
          <w:szCs w:val="24"/>
        </w:rPr>
      </w:pPr>
      <w:r w:rsidRPr="00C320B7">
        <w:rPr>
          <w:rFonts w:ascii="Times New Roman" w:hAnsi="Times New Roman" w:cs="Times New Roman"/>
          <w:b/>
          <w:sz w:val="24"/>
          <w:szCs w:val="24"/>
        </w:rPr>
        <w:lastRenderedPageBreak/>
        <w:t>III. Сведения об обеспечении готовности эксплуатирующей</w:t>
      </w:r>
    </w:p>
    <w:p w14:paraId="34EABD66" w14:textId="77777777" w:rsidR="00A4463F" w:rsidRPr="00C320B7" w:rsidRDefault="00A4463F" w:rsidP="008E0975">
      <w:pPr>
        <w:pStyle w:val="ConsPlusNonformat"/>
        <w:jc w:val="center"/>
        <w:rPr>
          <w:rFonts w:ascii="Times New Roman" w:hAnsi="Times New Roman" w:cs="Times New Roman"/>
          <w:b/>
          <w:sz w:val="24"/>
          <w:szCs w:val="24"/>
        </w:rPr>
      </w:pPr>
      <w:r w:rsidRPr="00C320B7">
        <w:rPr>
          <w:rFonts w:ascii="Times New Roman" w:hAnsi="Times New Roman" w:cs="Times New Roman"/>
          <w:b/>
          <w:sz w:val="24"/>
          <w:szCs w:val="24"/>
        </w:rPr>
        <w:t>организации к локализации и ликвидации повреждений и аварийных</w:t>
      </w:r>
    </w:p>
    <w:p w14:paraId="2C70C5E7" w14:textId="77777777" w:rsidR="00A4463F" w:rsidRPr="00C320B7" w:rsidRDefault="00A4463F" w:rsidP="008E0975">
      <w:pPr>
        <w:pStyle w:val="ConsPlusNonformat"/>
        <w:jc w:val="center"/>
        <w:rPr>
          <w:rFonts w:ascii="Times New Roman" w:hAnsi="Times New Roman" w:cs="Times New Roman"/>
          <w:b/>
          <w:sz w:val="24"/>
          <w:szCs w:val="24"/>
        </w:rPr>
      </w:pPr>
      <w:r w:rsidRPr="00C320B7">
        <w:rPr>
          <w:rFonts w:ascii="Times New Roman" w:hAnsi="Times New Roman" w:cs="Times New Roman"/>
          <w:b/>
          <w:sz w:val="24"/>
          <w:szCs w:val="24"/>
        </w:rPr>
        <w:t>ситуаций на гидротехническом сооружении</w:t>
      </w:r>
    </w:p>
    <w:p w14:paraId="7D64EC35" w14:textId="77777777" w:rsidR="00A4463F" w:rsidRPr="00290CAC" w:rsidRDefault="00A4463F" w:rsidP="003C47C5">
      <w:pPr>
        <w:pStyle w:val="ConsPlusNonformat"/>
        <w:jc w:val="both"/>
        <w:rPr>
          <w:rFonts w:ascii="Times New Roman" w:hAnsi="Times New Roman" w:cs="Times New Roman"/>
          <w:sz w:val="24"/>
          <w:szCs w:val="24"/>
        </w:rPr>
      </w:pPr>
    </w:p>
    <w:p w14:paraId="23C69D6C" w14:textId="77777777" w:rsidR="00A4463F" w:rsidRPr="00173593" w:rsidRDefault="00A4463F" w:rsidP="003C47C5">
      <w:pPr>
        <w:pStyle w:val="ConsPlusNonformat"/>
        <w:jc w:val="both"/>
        <w:rPr>
          <w:rFonts w:ascii="Times New Roman" w:hAnsi="Times New Roman" w:cs="Times New Roman"/>
          <w:b/>
          <w:sz w:val="24"/>
          <w:szCs w:val="24"/>
        </w:rPr>
      </w:pPr>
      <w:r w:rsidRPr="00173593">
        <w:rPr>
          <w:rFonts w:ascii="Times New Roman" w:hAnsi="Times New Roman" w:cs="Times New Roman"/>
          <w:b/>
          <w:sz w:val="24"/>
          <w:szCs w:val="24"/>
        </w:rPr>
        <w:t>1</w:t>
      </w:r>
      <w:r w:rsidR="00D81E95">
        <w:rPr>
          <w:rFonts w:ascii="Times New Roman" w:hAnsi="Times New Roman" w:cs="Times New Roman"/>
          <w:b/>
          <w:sz w:val="24"/>
          <w:szCs w:val="24"/>
        </w:rPr>
        <w:t>3</w:t>
      </w:r>
      <w:r w:rsidRPr="00173593">
        <w:rPr>
          <w:rFonts w:ascii="Times New Roman" w:hAnsi="Times New Roman" w:cs="Times New Roman"/>
          <w:b/>
          <w:sz w:val="24"/>
          <w:szCs w:val="24"/>
        </w:rPr>
        <w:t>. Сведения о принимаемых на ГТС</w:t>
      </w:r>
      <w:r w:rsidR="00091DC3">
        <w:rPr>
          <w:rFonts w:ascii="Times New Roman" w:hAnsi="Times New Roman" w:cs="Times New Roman"/>
          <w:b/>
          <w:sz w:val="24"/>
          <w:szCs w:val="24"/>
        </w:rPr>
        <w:t xml:space="preserve"> мерах по обеспечению </w:t>
      </w:r>
      <w:r w:rsidRPr="00173593">
        <w:rPr>
          <w:rFonts w:ascii="Times New Roman" w:hAnsi="Times New Roman" w:cs="Times New Roman"/>
          <w:b/>
          <w:sz w:val="24"/>
          <w:szCs w:val="24"/>
        </w:rPr>
        <w:t>эксплуатационной</w:t>
      </w:r>
    </w:p>
    <w:p w14:paraId="15920EEE" w14:textId="77777777" w:rsidR="00A4463F" w:rsidRPr="00173593" w:rsidRDefault="00A4463F" w:rsidP="003C47C5">
      <w:pPr>
        <w:pStyle w:val="ConsPlusNonformat"/>
        <w:jc w:val="both"/>
        <w:rPr>
          <w:rFonts w:ascii="Times New Roman" w:hAnsi="Times New Roman" w:cs="Times New Roman"/>
          <w:b/>
          <w:sz w:val="24"/>
          <w:szCs w:val="24"/>
        </w:rPr>
      </w:pPr>
      <w:r w:rsidRPr="00173593">
        <w:rPr>
          <w:rFonts w:ascii="Times New Roman" w:hAnsi="Times New Roman" w:cs="Times New Roman"/>
          <w:b/>
          <w:sz w:val="24"/>
          <w:szCs w:val="24"/>
        </w:rPr>
        <w:t>надежности, а также по предотвращению и ликвидации аварийных ситуаций:</w:t>
      </w:r>
    </w:p>
    <w:p w14:paraId="1F537A02" w14:textId="77777777" w:rsidR="00173593" w:rsidRPr="00173593" w:rsidRDefault="00A4463F" w:rsidP="00F865CF">
      <w:pPr>
        <w:pStyle w:val="ConsPlusNonformat"/>
        <w:jc w:val="both"/>
        <w:outlineLvl w:val="0"/>
        <w:rPr>
          <w:rFonts w:ascii="Times New Roman" w:hAnsi="Times New Roman" w:cs="Times New Roman"/>
          <w:sz w:val="24"/>
          <w:szCs w:val="24"/>
        </w:rPr>
      </w:pPr>
      <w:r w:rsidRPr="00173593">
        <w:rPr>
          <w:rFonts w:ascii="Times New Roman" w:hAnsi="Times New Roman" w:cs="Times New Roman"/>
          <w:sz w:val="24"/>
          <w:szCs w:val="24"/>
        </w:rPr>
        <w:t>1</w:t>
      </w:r>
      <w:r w:rsidR="00D81E95">
        <w:rPr>
          <w:rFonts w:ascii="Times New Roman" w:hAnsi="Times New Roman" w:cs="Times New Roman"/>
          <w:sz w:val="24"/>
          <w:szCs w:val="24"/>
        </w:rPr>
        <w:t>3</w:t>
      </w:r>
      <w:r w:rsidRPr="00173593">
        <w:rPr>
          <w:rFonts w:ascii="Times New Roman" w:hAnsi="Times New Roman" w:cs="Times New Roman"/>
          <w:sz w:val="24"/>
          <w:szCs w:val="24"/>
        </w:rPr>
        <w:t xml:space="preserve">.1. </w:t>
      </w:r>
    </w:p>
    <w:p w14:paraId="607C6562" w14:textId="77777777" w:rsidR="00530FF9" w:rsidRDefault="00530FF9" w:rsidP="00530FF9">
      <w:pPr>
        <w:pStyle w:val="ConsPlusNonformat"/>
        <w:jc w:val="both"/>
        <w:rPr>
          <w:rFonts w:ascii="Times New Roman" w:hAnsi="Times New Roman" w:cs="Times New Roman"/>
          <w:sz w:val="24"/>
          <w:szCs w:val="24"/>
        </w:rPr>
      </w:pPr>
      <w:r w:rsidRPr="00530FF9">
        <w:rPr>
          <w:rFonts w:ascii="Times New Roman" w:eastAsia="Calibri" w:hAnsi="Times New Roman" w:cs="Times New Roman"/>
          <w:i/>
          <w:sz w:val="24"/>
          <w:szCs w:val="24"/>
        </w:rPr>
        <w:t>Организация контроля технического состояния ГТС соответствует требованиям</w:t>
      </w:r>
      <w:r w:rsidRPr="00173593">
        <w:rPr>
          <w:rFonts w:ascii="Times New Roman" w:hAnsi="Times New Roman" w:cs="Times New Roman"/>
          <w:sz w:val="24"/>
          <w:szCs w:val="24"/>
        </w:rPr>
        <w:t xml:space="preserve"> </w:t>
      </w:r>
    </w:p>
    <w:p w14:paraId="1F4A4575" w14:textId="77777777" w:rsidR="00A4463F" w:rsidRPr="00173593" w:rsidRDefault="00A4463F" w:rsidP="00530FF9">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(сведения о соответствии организации контроля технического</w:t>
      </w:r>
    </w:p>
    <w:p w14:paraId="7F575FB5" w14:textId="77777777" w:rsidR="00A4463F" w:rsidRPr="00173593" w:rsidRDefault="00A4463F" w:rsidP="00530FF9">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состояния ГТС требованиям законодательства Российской Федерации</w:t>
      </w:r>
    </w:p>
    <w:p w14:paraId="55FFAA86" w14:textId="77777777" w:rsidR="00A4463F" w:rsidRPr="00173593" w:rsidRDefault="00A4463F" w:rsidP="00530FF9">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о безопасности ГТС и нормативных документов</w:t>
      </w:r>
    </w:p>
    <w:p w14:paraId="4C3DB59D" w14:textId="77777777" w:rsidR="00A4463F" w:rsidRPr="00173593" w:rsidRDefault="00A4463F" w:rsidP="00530FF9">
      <w:pPr>
        <w:pStyle w:val="ConsPlusNonformat"/>
        <w:spacing w:after="240"/>
        <w:jc w:val="center"/>
        <w:rPr>
          <w:rFonts w:ascii="Times New Roman" w:hAnsi="Times New Roman" w:cs="Times New Roman"/>
          <w:sz w:val="24"/>
          <w:szCs w:val="24"/>
        </w:rPr>
      </w:pPr>
      <w:r w:rsidRPr="00173593">
        <w:rPr>
          <w:rFonts w:ascii="Times New Roman" w:hAnsi="Times New Roman" w:cs="Times New Roman"/>
          <w:sz w:val="24"/>
          <w:szCs w:val="24"/>
        </w:rPr>
        <w:t>технического регулирования)</w:t>
      </w:r>
    </w:p>
    <w:p w14:paraId="766D2731" w14:textId="77777777" w:rsidR="00173593" w:rsidRDefault="00A4463F" w:rsidP="00F865CF">
      <w:pPr>
        <w:pStyle w:val="ConsPlusNonformat"/>
        <w:jc w:val="both"/>
        <w:outlineLvl w:val="0"/>
        <w:rPr>
          <w:rFonts w:ascii="Times New Roman" w:hAnsi="Times New Roman" w:cs="Times New Roman"/>
          <w:sz w:val="24"/>
          <w:szCs w:val="24"/>
        </w:rPr>
      </w:pPr>
      <w:r w:rsidRPr="00173593">
        <w:rPr>
          <w:rFonts w:ascii="Times New Roman" w:hAnsi="Times New Roman" w:cs="Times New Roman"/>
          <w:sz w:val="24"/>
          <w:szCs w:val="24"/>
        </w:rPr>
        <w:t>1</w:t>
      </w:r>
      <w:r w:rsidR="00D81E95">
        <w:rPr>
          <w:rFonts w:ascii="Times New Roman" w:hAnsi="Times New Roman" w:cs="Times New Roman"/>
          <w:sz w:val="24"/>
          <w:szCs w:val="24"/>
        </w:rPr>
        <w:t>3</w:t>
      </w:r>
      <w:r w:rsidRPr="00173593">
        <w:rPr>
          <w:rFonts w:ascii="Times New Roman" w:hAnsi="Times New Roman" w:cs="Times New Roman"/>
          <w:sz w:val="24"/>
          <w:szCs w:val="24"/>
        </w:rPr>
        <w:t xml:space="preserve">.2. </w:t>
      </w:r>
    </w:p>
    <w:p w14:paraId="548576DD" w14:textId="77777777" w:rsidR="00530FF9" w:rsidRPr="00191A86" w:rsidRDefault="003D2E95" w:rsidP="00530FF9">
      <w:pPr>
        <w:pStyle w:val="a4"/>
      </w:pPr>
      <w:r>
        <w:t>1 раз в год</w:t>
      </w:r>
    </w:p>
    <w:p w14:paraId="1F2DE410" w14:textId="77777777" w:rsidR="00A4463F" w:rsidRPr="00173593" w:rsidRDefault="00A4463F" w:rsidP="00530FF9">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(сведения о проводимых тренировках работников эксплуатирующей</w:t>
      </w:r>
    </w:p>
    <w:p w14:paraId="3E93033E" w14:textId="77777777" w:rsidR="00A4463F" w:rsidRP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организации по действиям в экстремальных и предаварийных</w:t>
      </w:r>
    </w:p>
    <w:p w14:paraId="28F03BAA" w14:textId="77777777" w:rsidR="00A4463F" w:rsidRPr="00173593" w:rsidRDefault="00A4463F" w:rsidP="00173593">
      <w:pPr>
        <w:pStyle w:val="ConsPlusNonformat"/>
        <w:spacing w:after="240"/>
        <w:jc w:val="center"/>
        <w:rPr>
          <w:rFonts w:ascii="Times New Roman" w:hAnsi="Times New Roman" w:cs="Times New Roman"/>
          <w:sz w:val="24"/>
          <w:szCs w:val="24"/>
        </w:rPr>
      </w:pPr>
      <w:r w:rsidRPr="00173593">
        <w:rPr>
          <w:rFonts w:ascii="Times New Roman" w:hAnsi="Times New Roman" w:cs="Times New Roman"/>
          <w:sz w:val="24"/>
          <w:szCs w:val="24"/>
        </w:rPr>
        <w:t>ситуациях и оценка результатов тренировок)</w:t>
      </w:r>
    </w:p>
    <w:p w14:paraId="232DAFF1" w14:textId="77777777" w:rsidR="00173593" w:rsidRDefault="00A4463F" w:rsidP="003C47C5">
      <w:pPr>
        <w:pStyle w:val="ConsPlusNonformat"/>
        <w:jc w:val="both"/>
        <w:rPr>
          <w:rFonts w:ascii="Times New Roman" w:hAnsi="Times New Roman" w:cs="Times New Roman"/>
          <w:sz w:val="24"/>
          <w:szCs w:val="24"/>
        </w:rPr>
      </w:pPr>
      <w:r w:rsidRPr="00173593">
        <w:rPr>
          <w:rFonts w:ascii="Times New Roman" w:hAnsi="Times New Roman" w:cs="Times New Roman"/>
          <w:sz w:val="24"/>
          <w:szCs w:val="24"/>
        </w:rPr>
        <w:t>1</w:t>
      </w:r>
      <w:r w:rsidR="00D81E95">
        <w:rPr>
          <w:rFonts w:ascii="Times New Roman" w:hAnsi="Times New Roman" w:cs="Times New Roman"/>
          <w:sz w:val="24"/>
          <w:szCs w:val="24"/>
        </w:rPr>
        <w:t>3</w:t>
      </w:r>
      <w:r w:rsidRPr="00173593">
        <w:rPr>
          <w:rFonts w:ascii="Times New Roman" w:hAnsi="Times New Roman" w:cs="Times New Roman"/>
          <w:sz w:val="24"/>
          <w:szCs w:val="24"/>
        </w:rPr>
        <w:t>.3.</w:t>
      </w:r>
    </w:p>
    <w:p w14:paraId="2AC37975" w14:textId="77777777" w:rsidR="00173593" w:rsidRPr="0004581B" w:rsidRDefault="00AF719A" w:rsidP="00173593">
      <w:pPr>
        <w:pStyle w:val="ConsPlusNonformat"/>
        <w:jc w:val="both"/>
        <w:rPr>
          <w:rFonts w:ascii="Times New Roman" w:eastAsiaTheme="minorHAnsi" w:hAnsi="Times New Roman" w:cstheme="minorBidi"/>
          <w:i/>
          <w:sz w:val="24"/>
          <w:szCs w:val="22"/>
          <w:lang w:eastAsia="en-US"/>
        </w:rPr>
      </w:pPr>
      <w:r w:rsidRPr="0004581B">
        <w:rPr>
          <w:rFonts w:ascii="Times New Roman" w:eastAsiaTheme="minorHAnsi" w:hAnsi="Times New Roman" w:cstheme="minorBidi"/>
          <w:i/>
          <w:sz w:val="24"/>
          <w:szCs w:val="22"/>
          <w:lang w:eastAsia="en-US"/>
        </w:rPr>
        <w:t>н</w:t>
      </w:r>
      <w:r w:rsidR="003D2E95">
        <w:rPr>
          <w:rFonts w:ascii="Times New Roman" w:eastAsiaTheme="minorHAnsi" w:hAnsi="Times New Roman" w:cstheme="minorBidi"/>
          <w:i/>
          <w:sz w:val="24"/>
          <w:szCs w:val="22"/>
          <w:lang w:eastAsia="en-US"/>
        </w:rPr>
        <w:t>ет</w:t>
      </w:r>
    </w:p>
    <w:p w14:paraId="28174D3B" w14:textId="77777777" w:rsidR="00A4463F" w:rsidRP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(сведения о наличии и состоянии на объекте резервных средств</w:t>
      </w:r>
    </w:p>
    <w:p w14:paraId="20FA8E1A" w14:textId="77777777" w:rsidR="00A4463F" w:rsidRPr="00173593" w:rsidRDefault="00A4463F" w:rsidP="00173593">
      <w:pPr>
        <w:pStyle w:val="ConsPlusNonformat"/>
        <w:spacing w:after="240"/>
        <w:jc w:val="center"/>
        <w:rPr>
          <w:rFonts w:ascii="Times New Roman" w:hAnsi="Times New Roman" w:cs="Times New Roman"/>
          <w:sz w:val="24"/>
          <w:szCs w:val="24"/>
        </w:rPr>
      </w:pPr>
      <w:r w:rsidRPr="00173593">
        <w:rPr>
          <w:rFonts w:ascii="Times New Roman" w:hAnsi="Times New Roman" w:cs="Times New Roman"/>
          <w:sz w:val="24"/>
          <w:szCs w:val="24"/>
        </w:rPr>
        <w:t>для аварийного открытия (закрытия) водопропускных устройств ГТС)</w:t>
      </w:r>
    </w:p>
    <w:p w14:paraId="472A41BA" w14:textId="77777777" w:rsidR="00173593" w:rsidRDefault="00A4463F" w:rsidP="00F865CF">
      <w:pPr>
        <w:pStyle w:val="ConsPlusNonformat"/>
        <w:jc w:val="both"/>
        <w:outlineLvl w:val="0"/>
        <w:rPr>
          <w:rFonts w:ascii="Times New Roman" w:hAnsi="Times New Roman" w:cs="Times New Roman"/>
          <w:sz w:val="24"/>
          <w:szCs w:val="24"/>
        </w:rPr>
      </w:pPr>
      <w:r w:rsidRPr="00173593">
        <w:rPr>
          <w:rFonts w:ascii="Times New Roman" w:hAnsi="Times New Roman" w:cs="Times New Roman"/>
          <w:sz w:val="24"/>
          <w:szCs w:val="24"/>
        </w:rPr>
        <w:t>1</w:t>
      </w:r>
      <w:r w:rsidR="00D81E95">
        <w:rPr>
          <w:rFonts w:ascii="Times New Roman" w:hAnsi="Times New Roman" w:cs="Times New Roman"/>
          <w:sz w:val="24"/>
          <w:szCs w:val="24"/>
        </w:rPr>
        <w:t>3</w:t>
      </w:r>
      <w:r w:rsidRPr="00173593">
        <w:rPr>
          <w:rFonts w:ascii="Times New Roman" w:hAnsi="Times New Roman" w:cs="Times New Roman"/>
          <w:sz w:val="24"/>
          <w:szCs w:val="24"/>
        </w:rPr>
        <w:t xml:space="preserve">.4. </w:t>
      </w:r>
    </w:p>
    <w:p w14:paraId="3B2864F2" w14:textId="77777777" w:rsidR="00A4463F" w:rsidRPr="00173593" w:rsidRDefault="00DB4A7C" w:rsidP="003C47C5">
      <w:pPr>
        <w:pStyle w:val="ConsPlusNonformat"/>
        <w:jc w:val="both"/>
        <w:rPr>
          <w:rFonts w:ascii="Times New Roman" w:hAnsi="Times New Roman" w:cs="Times New Roman"/>
          <w:sz w:val="24"/>
          <w:szCs w:val="24"/>
        </w:rPr>
      </w:pPr>
      <w:r>
        <w:rPr>
          <w:rFonts w:ascii="Times New Roman" w:eastAsia="Calibri" w:hAnsi="Times New Roman" w:cs="Times New Roman"/>
          <w:i/>
          <w:sz w:val="24"/>
          <w:szCs w:val="24"/>
        </w:rPr>
        <w:t xml:space="preserve">Гидромеханическое оборудование на ГТС – </w:t>
      </w:r>
      <w:r w:rsidR="00D870A3">
        <w:rPr>
          <w:rFonts w:ascii="Times New Roman" w:eastAsia="Calibri" w:hAnsi="Times New Roman" w:cs="Times New Roman"/>
          <w:i/>
          <w:sz w:val="24"/>
          <w:szCs w:val="24"/>
        </w:rPr>
        <w:t xml:space="preserve">две </w:t>
      </w:r>
      <w:r>
        <w:rPr>
          <w:rFonts w:ascii="Times New Roman" w:eastAsia="Calibri" w:hAnsi="Times New Roman" w:cs="Times New Roman"/>
          <w:i/>
          <w:sz w:val="24"/>
          <w:szCs w:val="24"/>
        </w:rPr>
        <w:t>задвижк</w:t>
      </w:r>
      <w:r w:rsidR="00D870A3">
        <w:rPr>
          <w:rFonts w:ascii="Times New Roman" w:eastAsia="Calibri" w:hAnsi="Times New Roman" w:cs="Times New Roman"/>
          <w:i/>
          <w:sz w:val="24"/>
          <w:szCs w:val="24"/>
        </w:rPr>
        <w:t>и Ду 4</w:t>
      </w:r>
      <w:r>
        <w:rPr>
          <w:rFonts w:ascii="Times New Roman" w:eastAsia="Calibri" w:hAnsi="Times New Roman" w:cs="Times New Roman"/>
          <w:i/>
          <w:sz w:val="24"/>
          <w:szCs w:val="24"/>
        </w:rPr>
        <w:t>00 с ручным приводом на водоспуске.</w:t>
      </w:r>
    </w:p>
    <w:p w14:paraId="17B572BB" w14:textId="77777777" w:rsidR="00A4463F" w:rsidRP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(сведения о наличии резервных, в том числе автономных, установок,</w:t>
      </w:r>
    </w:p>
    <w:p w14:paraId="26FF291B" w14:textId="77777777" w:rsidR="00A4463F" w:rsidRP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обеспечивающих работу гидромеханического оборудования ГТС</w:t>
      </w:r>
    </w:p>
    <w:p w14:paraId="25D8BAFD" w14:textId="77777777" w:rsid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при прекращении подачи электроэнергии)</w:t>
      </w:r>
    </w:p>
    <w:p w14:paraId="068A4F02" w14:textId="77777777" w:rsidR="00A4463F" w:rsidRPr="00173593" w:rsidRDefault="004B5AD2" w:rsidP="004B5AD2">
      <w:pPr>
        <w:pStyle w:val="ConsPlusNonformat"/>
        <w:spacing w:before="240"/>
        <w:jc w:val="both"/>
        <w:rPr>
          <w:rFonts w:ascii="Times New Roman" w:hAnsi="Times New Roman" w:cs="Times New Roman"/>
          <w:b/>
          <w:sz w:val="24"/>
          <w:szCs w:val="24"/>
        </w:rPr>
      </w:pPr>
      <w:r>
        <w:rPr>
          <w:rFonts w:ascii="Times New Roman" w:hAnsi="Times New Roman" w:cs="Times New Roman"/>
          <w:b/>
          <w:sz w:val="24"/>
          <w:szCs w:val="24"/>
        </w:rPr>
        <w:t>1</w:t>
      </w:r>
      <w:r w:rsidR="00D81E95">
        <w:rPr>
          <w:rFonts w:ascii="Times New Roman" w:hAnsi="Times New Roman" w:cs="Times New Roman"/>
          <w:b/>
          <w:sz w:val="24"/>
          <w:szCs w:val="24"/>
        </w:rPr>
        <w:t>4</w:t>
      </w:r>
      <w:r>
        <w:rPr>
          <w:rFonts w:ascii="Times New Roman" w:hAnsi="Times New Roman" w:cs="Times New Roman"/>
          <w:b/>
          <w:sz w:val="24"/>
          <w:szCs w:val="24"/>
        </w:rPr>
        <w:t>. Показатели</w:t>
      </w:r>
      <w:r w:rsidR="00A4463F" w:rsidRPr="00173593">
        <w:rPr>
          <w:rFonts w:ascii="Times New Roman" w:hAnsi="Times New Roman" w:cs="Times New Roman"/>
          <w:b/>
          <w:sz w:val="24"/>
          <w:szCs w:val="24"/>
        </w:rPr>
        <w:t xml:space="preserve"> готовности работников </w:t>
      </w:r>
      <w:r w:rsidR="00173593">
        <w:rPr>
          <w:rFonts w:ascii="Times New Roman" w:hAnsi="Times New Roman" w:cs="Times New Roman"/>
          <w:b/>
          <w:sz w:val="24"/>
          <w:szCs w:val="24"/>
        </w:rPr>
        <w:t>эксплуатирующей организации</w:t>
      </w:r>
      <w:r w:rsidR="00A4463F" w:rsidRPr="00173593">
        <w:rPr>
          <w:rFonts w:ascii="Times New Roman" w:hAnsi="Times New Roman" w:cs="Times New Roman"/>
          <w:b/>
          <w:sz w:val="24"/>
          <w:szCs w:val="24"/>
        </w:rPr>
        <w:t xml:space="preserve"> к</w:t>
      </w:r>
    </w:p>
    <w:p w14:paraId="0305C411" w14:textId="77777777" w:rsidR="00A4463F" w:rsidRPr="00173593" w:rsidRDefault="00A4463F" w:rsidP="003C47C5">
      <w:pPr>
        <w:pStyle w:val="ConsPlusNonformat"/>
        <w:jc w:val="both"/>
        <w:rPr>
          <w:rFonts w:ascii="Times New Roman" w:hAnsi="Times New Roman" w:cs="Times New Roman"/>
          <w:b/>
          <w:sz w:val="24"/>
          <w:szCs w:val="24"/>
        </w:rPr>
      </w:pPr>
      <w:r w:rsidRPr="00173593">
        <w:rPr>
          <w:rFonts w:ascii="Times New Roman" w:hAnsi="Times New Roman" w:cs="Times New Roman"/>
          <w:b/>
          <w:sz w:val="24"/>
          <w:szCs w:val="24"/>
        </w:rPr>
        <w:t>ликвидации аварийных ситуаций на ГТС:</w:t>
      </w:r>
    </w:p>
    <w:p w14:paraId="0F3F6678" w14:textId="77777777" w:rsidR="00173593" w:rsidRDefault="00A4463F" w:rsidP="00F865CF">
      <w:pPr>
        <w:pStyle w:val="ConsPlusNonformat"/>
        <w:jc w:val="both"/>
        <w:outlineLvl w:val="0"/>
        <w:rPr>
          <w:rFonts w:ascii="Times New Roman" w:hAnsi="Times New Roman" w:cs="Times New Roman"/>
          <w:sz w:val="24"/>
          <w:szCs w:val="24"/>
        </w:rPr>
      </w:pPr>
      <w:r w:rsidRPr="00173593">
        <w:rPr>
          <w:rFonts w:ascii="Times New Roman" w:hAnsi="Times New Roman" w:cs="Times New Roman"/>
          <w:sz w:val="24"/>
          <w:szCs w:val="24"/>
        </w:rPr>
        <w:t>1</w:t>
      </w:r>
      <w:r w:rsidR="00D81E95">
        <w:rPr>
          <w:rFonts w:ascii="Times New Roman" w:hAnsi="Times New Roman" w:cs="Times New Roman"/>
          <w:sz w:val="24"/>
          <w:szCs w:val="24"/>
        </w:rPr>
        <w:t>4</w:t>
      </w:r>
      <w:r w:rsidRPr="00173593">
        <w:rPr>
          <w:rFonts w:ascii="Times New Roman" w:hAnsi="Times New Roman" w:cs="Times New Roman"/>
          <w:sz w:val="24"/>
          <w:szCs w:val="24"/>
        </w:rPr>
        <w:t xml:space="preserve">.1. </w:t>
      </w:r>
    </w:p>
    <w:p w14:paraId="0E4AB61B" w14:textId="77777777" w:rsidR="004B5AD2" w:rsidRPr="00191A86" w:rsidRDefault="003D2E95" w:rsidP="004B5AD2">
      <w:pPr>
        <w:pStyle w:val="a4"/>
      </w:pPr>
      <w:r>
        <w:t>План разработан</w:t>
      </w:r>
    </w:p>
    <w:p w14:paraId="6338F03D" w14:textId="77777777" w:rsidR="00A4463F" w:rsidRPr="00173593" w:rsidRDefault="00A4463F" w:rsidP="004B5AD2">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(сведения о наличии плана действий работников эксплуатирующей</w:t>
      </w:r>
    </w:p>
    <w:p w14:paraId="1A654A79" w14:textId="77777777" w:rsidR="00A4463F" w:rsidRPr="00173593" w:rsidRDefault="00A4463F" w:rsidP="00173593">
      <w:pPr>
        <w:pStyle w:val="ConsPlusNonformat"/>
        <w:spacing w:after="240"/>
        <w:jc w:val="center"/>
        <w:rPr>
          <w:rFonts w:ascii="Times New Roman" w:hAnsi="Times New Roman" w:cs="Times New Roman"/>
          <w:sz w:val="24"/>
          <w:szCs w:val="24"/>
        </w:rPr>
      </w:pPr>
      <w:r w:rsidRPr="00173593">
        <w:rPr>
          <w:rFonts w:ascii="Times New Roman" w:hAnsi="Times New Roman" w:cs="Times New Roman"/>
          <w:sz w:val="24"/>
          <w:szCs w:val="24"/>
        </w:rPr>
        <w:t>организации в случае аварийной ситуации)</w:t>
      </w:r>
    </w:p>
    <w:p w14:paraId="3AE6D687" w14:textId="77777777" w:rsidR="00173593" w:rsidRDefault="00A4463F" w:rsidP="00F865CF">
      <w:pPr>
        <w:pStyle w:val="ConsPlusNonformat"/>
        <w:jc w:val="both"/>
        <w:outlineLvl w:val="0"/>
        <w:rPr>
          <w:rFonts w:ascii="Times New Roman" w:hAnsi="Times New Roman" w:cs="Times New Roman"/>
          <w:sz w:val="24"/>
          <w:szCs w:val="24"/>
        </w:rPr>
      </w:pPr>
      <w:r w:rsidRPr="00173593">
        <w:rPr>
          <w:rFonts w:ascii="Times New Roman" w:hAnsi="Times New Roman" w:cs="Times New Roman"/>
          <w:sz w:val="24"/>
          <w:szCs w:val="24"/>
        </w:rPr>
        <w:t>1</w:t>
      </w:r>
      <w:r w:rsidR="00D81E95">
        <w:rPr>
          <w:rFonts w:ascii="Times New Roman" w:hAnsi="Times New Roman" w:cs="Times New Roman"/>
          <w:sz w:val="24"/>
          <w:szCs w:val="24"/>
        </w:rPr>
        <w:t>4</w:t>
      </w:r>
      <w:r w:rsidRPr="00173593">
        <w:rPr>
          <w:rFonts w:ascii="Times New Roman" w:hAnsi="Times New Roman" w:cs="Times New Roman"/>
          <w:sz w:val="24"/>
          <w:szCs w:val="24"/>
        </w:rPr>
        <w:t xml:space="preserve">.2. </w:t>
      </w:r>
    </w:p>
    <w:p w14:paraId="44C0D953" w14:textId="77777777" w:rsidR="004B5AD2" w:rsidRPr="00191A86" w:rsidRDefault="003D2E95" w:rsidP="004B5AD2">
      <w:pPr>
        <w:pStyle w:val="a4"/>
      </w:pPr>
      <w:r>
        <w:t xml:space="preserve">В </w:t>
      </w:r>
      <w:r w:rsidRPr="003D2E95">
        <w:t>бюджете сельского поселения финансовые резервы не предусмотрены, в случае аварий на ГТС финансирование на ликвидации ЧС производится за счет средств резервного фонда Белохолуницкого муниципального района</w:t>
      </w:r>
    </w:p>
    <w:p w14:paraId="355E2EA7" w14:textId="77777777" w:rsidR="00D81E95" w:rsidRPr="00D81E95" w:rsidRDefault="00A4463F" w:rsidP="00D81E95">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w:t>
      </w:r>
      <w:r w:rsidR="00D81E95" w:rsidRPr="00D81E95">
        <w:rPr>
          <w:rFonts w:ascii="Times New Roman" w:hAnsi="Times New Roman" w:cs="Times New Roman"/>
          <w:sz w:val="24"/>
          <w:szCs w:val="24"/>
        </w:rPr>
        <w:t>Сведения о имеющихся в распоряжении эксплуатирующей организации</w:t>
      </w:r>
    </w:p>
    <w:p w14:paraId="79308CEA" w14:textId="77777777" w:rsidR="00D81E95" w:rsidRPr="00D81E95" w:rsidRDefault="00D81E95" w:rsidP="00D81E9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1E95">
        <w:rPr>
          <w:rFonts w:ascii="Times New Roman" w:eastAsia="Times New Roman" w:hAnsi="Times New Roman" w:cs="Times New Roman"/>
          <w:sz w:val="24"/>
          <w:szCs w:val="24"/>
          <w:lang w:eastAsia="ru-RU"/>
        </w:rPr>
        <w:t>необходимых резервов строительных материалов, строительных машин и</w:t>
      </w:r>
    </w:p>
    <w:p w14:paraId="569ADB73" w14:textId="77777777" w:rsidR="00D81E95" w:rsidRPr="00D81E95" w:rsidRDefault="00D81E95" w:rsidP="00D81E9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1E95">
        <w:rPr>
          <w:rFonts w:ascii="Times New Roman" w:eastAsia="Times New Roman" w:hAnsi="Times New Roman" w:cs="Times New Roman"/>
          <w:sz w:val="24"/>
          <w:szCs w:val="24"/>
          <w:lang w:eastAsia="ru-RU"/>
        </w:rPr>
        <w:t>оборудования для оперативной локализации и ликвидации аварийных ситуаций на</w:t>
      </w:r>
    </w:p>
    <w:p w14:paraId="0DE1C118" w14:textId="77777777" w:rsidR="00A4463F" w:rsidRPr="00173593" w:rsidRDefault="00D81E95" w:rsidP="00D81E95">
      <w:pPr>
        <w:pStyle w:val="ConsPlusNonformat"/>
        <w:jc w:val="center"/>
        <w:rPr>
          <w:rFonts w:ascii="Times New Roman" w:hAnsi="Times New Roman" w:cs="Times New Roman"/>
          <w:sz w:val="24"/>
          <w:szCs w:val="24"/>
        </w:rPr>
      </w:pPr>
      <w:r w:rsidRPr="00D81E95">
        <w:rPr>
          <w:rFonts w:ascii="Times New Roman" w:hAnsi="Times New Roman" w:cs="Times New Roman"/>
          <w:sz w:val="24"/>
          <w:szCs w:val="24"/>
        </w:rPr>
        <w:t>ГТС</w:t>
      </w:r>
      <w:r w:rsidR="00A4463F" w:rsidRPr="00173593">
        <w:rPr>
          <w:rFonts w:ascii="Times New Roman" w:hAnsi="Times New Roman" w:cs="Times New Roman"/>
          <w:sz w:val="24"/>
          <w:szCs w:val="24"/>
        </w:rPr>
        <w:t>)</w:t>
      </w:r>
    </w:p>
    <w:p w14:paraId="28B961EE" w14:textId="77777777" w:rsidR="00173593" w:rsidRDefault="00140EF8" w:rsidP="003C47C5">
      <w:pPr>
        <w:pStyle w:val="ConsPlusNonformat"/>
        <w:jc w:val="both"/>
        <w:rPr>
          <w:rFonts w:ascii="Times New Roman" w:hAnsi="Times New Roman" w:cs="Times New Roman"/>
          <w:sz w:val="24"/>
          <w:szCs w:val="24"/>
        </w:rPr>
      </w:pPr>
      <w:r w:rsidRPr="00173593">
        <w:rPr>
          <w:rFonts w:ascii="Times New Roman" w:hAnsi="Times New Roman" w:cs="Times New Roman"/>
          <w:sz w:val="24"/>
          <w:szCs w:val="24"/>
        </w:rPr>
        <w:t>1</w:t>
      </w:r>
      <w:r w:rsidR="00D81E95">
        <w:rPr>
          <w:rFonts w:ascii="Times New Roman" w:hAnsi="Times New Roman" w:cs="Times New Roman"/>
          <w:sz w:val="24"/>
          <w:szCs w:val="24"/>
        </w:rPr>
        <w:t>4</w:t>
      </w:r>
      <w:r w:rsidRPr="00173593">
        <w:rPr>
          <w:rFonts w:ascii="Times New Roman" w:hAnsi="Times New Roman" w:cs="Times New Roman"/>
          <w:sz w:val="24"/>
          <w:szCs w:val="24"/>
        </w:rPr>
        <w:t>.3.</w:t>
      </w:r>
    </w:p>
    <w:p w14:paraId="6AEEA161" w14:textId="77777777" w:rsidR="00A4463F" w:rsidRPr="00173593" w:rsidRDefault="00BC6625" w:rsidP="003C47C5">
      <w:pPr>
        <w:pStyle w:val="ConsPlusNonformat"/>
        <w:jc w:val="both"/>
        <w:rPr>
          <w:rFonts w:ascii="Times New Roman" w:hAnsi="Times New Roman" w:cs="Times New Roman"/>
          <w:sz w:val="24"/>
          <w:szCs w:val="24"/>
        </w:rPr>
      </w:pPr>
      <w:r>
        <w:rPr>
          <w:rFonts w:ascii="Times New Roman" w:eastAsia="Calibri" w:hAnsi="Times New Roman" w:cs="Times New Roman"/>
          <w:i/>
          <w:sz w:val="24"/>
          <w:szCs w:val="24"/>
        </w:rPr>
        <w:t>Д</w:t>
      </w:r>
      <w:r w:rsidR="004B5AD2">
        <w:rPr>
          <w:rFonts w:ascii="Times New Roman" w:eastAsia="Calibri" w:hAnsi="Times New Roman" w:cs="Times New Roman"/>
          <w:i/>
          <w:sz w:val="24"/>
          <w:szCs w:val="24"/>
        </w:rPr>
        <w:t>ороги</w:t>
      </w:r>
      <w:r w:rsidR="00D65744">
        <w:rPr>
          <w:rFonts w:ascii="Times New Roman" w:eastAsia="Calibri" w:hAnsi="Times New Roman" w:cs="Times New Roman"/>
          <w:i/>
          <w:sz w:val="24"/>
          <w:szCs w:val="24"/>
        </w:rPr>
        <w:t xml:space="preserve"> с покрытием из </w:t>
      </w:r>
      <w:r w:rsidR="00D870A3">
        <w:rPr>
          <w:rFonts w:ascii="Times New Roman" w:eastAsia="Calibri" w:hAnsi="Times New Roman" w:cs="Times New Roman"/>
          <w:i/>
          <w:sz w:val="24"/>
          <w:szCs w:val="24"/>
        </w:rPr>
        <w:t>щебня</w:t>
      </w:r>
      <w:r w:rsidR="003B04B5">
        <w:rPr>
          <w:rFonts w:ascii="Times New Roman" w:eastAsia="Calibri" w:hAnsi="Times New Roman" w:cs="Times New Roman"/>
          <w:i/>
          <w:sz w:val="24"/>
          <w:szCs w:val="24"/>
        </w:rPr>
        <w:t xml:space="preserve"> </w:t>
      </w:r>
      <w:r w:rsidR="00BB6A85">
        <w:rPr>
          <w:rFonts w:ascii="Times New Roman" w:eastAsia="Calibri" w:hAnsi="Times New Roman" w:cs="Times New Roman"/>
          <w:i/>
          <w:sz w:val="24"/>
          <w:szCs w:val="24"/>
        </w:rPr>
        <w:t xml:space="preserve">для подъезда к ГТС </w:t>
      </w:r>
      <w:r w:rsidR="004B5AD2">
        <w:rPr>
          <w:rFonts w:ascii="Times New Roman" w:eastAsia="Calibri" w:hAnsi="Times New Roman" w:cs="Times New Roman"/>
          <w:i/>
          <w:sz w:val="24"/>
          <w:szCs w:val="24"/>
        </w:rPr>
        <w:t>находятся в удовлетворительном состоянии</w:t>
      </w:r>
    </w:p>
    <w:p w14:paraId="5FB1EFBC" w14:textId="77777777" w:rsidR="00A4463F" w:rsidRP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(сведения о состоянии дорог, мостов, аварийных проходов</w:t>
      </w:r>
    </w:p>
    <w:p w14:paraId="4846F5E8" w14:textId="77777777" w:rsidR="00A4463F" w:rsidRP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на территорию ГТС, их достаточности и готовности для обеспечения</w:t>
      </w:r>
    </w:p>
    <w:p w14:paraId="6554B3B9" w14:textId="77777777" w:rsidR="00A4463F" w:rsidRP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выполнения аварийно-ремонтных работ и проведения экстренной</w:t>
      </w:r>
    </w:p>
    <w:p w14:paraId="7D7FB65E" w14:textId="77777777" w:rsidR="00B94A91" w:rsidRDefault="00A4463F" w:rsidP="00173593">
      <w:pPr>
        <w:pStyle w:val="ConsPlusNonformat"/>
        <w:spacing w:after="240"/>
        <w:jc w:val="center"/>
        <w:rPr>
          <w:rFonts w:ascii="Times New Roman" w:hAnsi="Times New Roman" w:cs="Times New Roman"/>
          <w:sz w:val="24"/>
          <w:szCs w:val="24"/>
        </w:rPr>
      </w:pPr>
      <w:r w:rsidRPr="00173593">
        <w:rPr>
          <w:rFonts w:ascii="Times New Roman" w:hAnsi="Times New Roman" w:cs="Times New Roman"/>
          <w:sz w:val="24"/>
          <w:szCs w:val="24"/>
        </w:rPr>
        <w:t>эвакуации персонала с территории ГТС)</w:t>
      </w:r>
    </w:p>
    <w:p w14:paraId="27841F26" w14:textId="77777777" w:rsidR="00173593" w:rsidRDefault="00140EF8" w:rsidP="003C47C5">
      <w:pPr>
        <w:pStyle w:val="ConsPlusNonformat"/>
        <w:jc w:val="both"/>
        <w:rPr>
          <w:rFonts w:ascii="Times New Roman" w:hAnsi="Times New Roman" w:cs="Times New Roman"/>
          <w:sz w:val="24"/>
          <w:szCs w:val="24"/>
        </w:rPr>
      </w:pPr>
      <w:r w:rsidRPr="00173593">
        <w:rPr>
          <w:rFonts w:ascii="Times New Roman" w:hAnsi="Times New Roman" w:cs="Times New Roman"/>
          <w:sz w:val="24"/>
          <w:szCs w:val="24"/>
        </w:rPr>
        <w:lastRenderedPageBreak/>
        <w:t>1</w:t>
      </w:r>
      <w:r w:rsidR="00D81E95">
        <w:rPr>
          <w:rFonts w:ascii="Times New Roman" w:hAnsi="Times New Roman" w:cs="Times New Roman"/>
          <w:sz w:val="24"/>
          <w:szCs w:val="24"/>
        </w:rPr>
        <w:t>4</w:t>
      </w:r>
      <w:r w:rsidRPr="00173593">
        <w:rPr>
          <w:rFonts w:ascii="Times New Roman" w:hAnsi="Times New Roman" w:cs="Times New Roman"/>
          <w:sz w:val="24"/>
          <w:szCs w:val="24"/>
        </w:rPr>
        <w:t>.4.</w:t>
      </w:r>
    </w:p>
    <w:p w14:paraId="12ABB6F8" w14:textId="77777777" w:rsidR="004B5AD2" w:rsidRDefault="004B5AD2" w:rsidP="004B5AD2">
      <w:pPr>
        <w:pStyle w:val="ConsPlusNonformat"/>
        <w:jc w:val="both"/>
        <w:rPr>
          <w:rFonts w:ascii="Times New Roman" w:hAnsi="Times New Roman" w:cs="Times New Roman"/>
          <w:sz w:val="24"/>
          <w:szCs w:val="24"/>
        </w:rPr>
      </w:pPr>
      <w:r w:rsidRPr="004B5AD2">
        <w:rPr>
          <w:rFonts w:ascii="Times New Roman" w:eastAsia="Calibri" w:hAnsi="Times New Roman" w:cs="Times New Roman"/>
          <w:i/>
          <w:sz w:val="24"/>
          <w:szCs w:val="24"/>
        </w:rPr>
        <w:t>Локальная система оповещения персонала ГТС и населения о возникновении чрезвычайных ситуаций отсутствует. Оповещение персонала ГТС и населения о возникновении чрезвычайных ситуаций осуществляется посредством мобильной и телефонной связи</w:t>
      </w:r>
      <w:r w:rsidRPr="00173593">
        <w:rPr>
          <w:rFonts w:ascii="Times New Roman" w:hAnsi="Times New Roman" w:cs="Times New Roman"/>
          <w:sz w:val="24"/>
          <w:szCs w:val="24"/>
        </w:rPr>
        <w:t xml:space="preserve"> </w:t>
      </w:r>
    </w:p>
    <w:p w14:paraId="60970A7B" w14:textId="77777777" w:rsidR="00A4463F" w:rsidRP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(сведения о наличии и поддержании в готовности локальной системы</w:t>
      </w:r>
    </w:p>
    <w:p w14:paraId="1D79E7FA" w14:textId="77777777" w:rsidR="00A4463F" w:rsidRPr="00173593"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оповещения персонала ГТС и населения о возникновении</w:t>
      </w:r>
    </w:p>
    <w:p w14:paraId="68C52CBF" w14:textId="77777777" w:rsidR="00C03C71" w:rsidRDefault="00A4463F" w:rsidP="00173593">
      <w:pPr>
        <w:pStyle w:val="ConsPlusNonformat"/>
        <w:jc w:val="center"/>
        <w:rPr>
          <w:rFonts w:ascii="Times New Roman" w:hAnsi="Times New Roman" w:cs="Times New Roman"/>
          <w:sz w:val="24"/>
          <w:szCs w:val="24"/>
        </w:rPr>
      </w:pPr>
      <w:r w:rsidRPr="00173593">
        <w:rPr>
          <w:rFonts w:ascii="Times New Roman" w:hAnsi="Times New Roman" w:cs="Times New Roman"/>
          <w:sz w:val="24"/>
          <w:szCs w:val="24"/>
        </w:rPr>
        <w:t>чрезвычайных ситуаций)</w:t>
      </w:r>
    </w:p>
    <w:p w14:paraId="6F528DCD" w14:textId="77777777" w:rsidR="00C03C71" w:rsidRDefault="00C03C71">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14:paraId="4D16D953" w14:textId="77777777" w:rsidR="00A4463F" w:rsidRPr="00C320B7" w:rsidRDefault="00A4463F" w:rsidP="00F865CF">
      <w:pPr>
        <w:pStyle w:val="ConsPlusNonformat"/>
        <w:jc w:val="center"/>
        <w:outlineLvl w:val="0"/>
        <w:rPr>
          <w:rFonts w:ascii="Times New Roman" w:hAnsi="Times New Roman" w:cs="Times New Roman"/>
          <w:b/>
          <w:sz w:val="24"/>
          <w:szCs w:val="24"/>
        </w:rPr>
      </w:pPr>
      <w:r w:rsidRPr="00C320B7">
        <w:rPr>
          <w:rFonts w:ascii="Times New Roman" w:hAnsi="Times New Roman" w:cs="Times New Roman"/>
          <w:b/>
          <w:sz w:val="24"/>
          <w:szCs w:val="24"/>
        </w:rPr>
        <w:lastRenderedPageBreak/>
        <w:t>IV. Выводы и мероприятия</w:t>
      </w:r>
    </w:p>
    <w:p w14:paraId="009C15B4" w14:textId="77777777" w:rsidR="00A4463F" w:rsidRPr="00C320B7" w:rsidRDefault="00173593" w:rsidP="003C47C5">
      <w:pPr>
        <w:pStyle w:val="ConsPlusNonformat"/>
        <w:jc w:val="both"/>
        <w:rPr>
          <w:rFonts w:ascii="Times New Roman" w:hAnsi="Times New Roman" w:cs="Times New Roman"/>
          <w:b/>
          <w:sz w:val="24"/>
          <w:szCs w:val="24"/>
        </w:rPr>
      </w:pPr>
      <w:r>
        <w:rPr>
          <w:rFonts w:ascii="Times New Roman" w:hAnsi="Times New Roman" w:cs="Times New Roman"/>
          <w:b/>
          <w:sz w:val="24"/>
          <w:szCs w:val="24"/>
        </w:rPr>
        <w:t>1</w:t>
      </w:r>
      <w:r w:rsidR="00D81E95">
        <w:rPr>
          <w:rFonts w:ascii="Times New Roman" w:hAnsi="Times New Roman" w:cs="Times New Roman"/>
          <w:b/>
          <w:sz w:val="24"/>
          <w:szCs w:val="24"/>
        </w:rPr>
        <w:t>5</w:t>
      </w:r>
      <w:r>
        <w:rPr>
          <w:rFonts w:ascii="Times New Roman" w:hAnsi="Times New Roman" w:cs="Times New Roman"/>
          <w:b/>
          <w:sz w:val="24"/>
          <w:szCs w:val="24"/>
        </w:rPr>
        <w:t xml:space="preserve">. Основание </w:t>
      </w:r>
      <w:r w:rsidR="007573FD" w:rsidRPr="00C320B7">
        <w:rPr>
          <w:rFonts w:ascii="Times New Roman" w:hAnsi="Times New Roman" w:cs="Times New Roman"/>
          <w:b/>
          <w:sz w:val="24"/>
          <w:szCs w:val="24"/>
        </w:rPr>
        <w:t>необходимости</w:t>
      </w:r>
      <w:r>
        <w:rPr>
          <w:rFonts w:ascii="Times New Roman" w:hAnsi="Times New Roman" w:cs="Times New Roman"/>
          <w:b/>
          <w:sz w:val="24"/>
          <w:szCs w:val="24"/>
        </w:rPr>
        <w:t xml:space="preserve"> (отсутствие необходимости)</w:t>
      </w:r>
      <w:r w:rsidR="00A4463F" w:rsidRPr="00C320B7">
        <w:rPr>
          <w:rFonts w:ascii="Times New Roman" w:hAnsi="Times New Roman" w:cs="Times New Roman"/>
          <w:b/>
          <w:sz w:val="24"/>
          <w:szCs w:val="24"/>
        </w:rPr>
        <w:t xml:space="preserve"> декларирования</w:t>
      </w:r>
    </w:p>
    <w:p w14:paraId="7EF957FA" w14:textId="77777777" w:rsidR="00A4463F" w:rsidRPr="00C320B7" w:rsidRDefault="00173593" w:rsidP="003C47C5">
      <w:pPr>
        <w:pStyle w:val="ConsPlusNonformat"/>
        <w:jc w:val="both"/>
        <w:rPr>
          <w:rFonts w:ascii="Times New Roman" w:hAnsi="Times New Roman" w:cs="Times New Roman"/>
          <w:b/>
          <w:sz w:val="24"/>
          <w:szCs w:val="24"/>
        </w:rPr>
      </w:pPr>
      <w:r>
        <w:rPr>
          <w:rFonts w:ascii="Times New Roman" w:hAnsi="Times New Roman" w:cs="Times New Roman"/>
          <w:b/>
          <w:sz w:val="24"/>
          <w:szCs w:val="24"/>
        </w:rPr>
        <w:t xml:space="preserve">безопасности ГТС (комплекса ГТС) в соответствии с </w:t>
      </w:r>
      <w:r w:rsidR="00A4463F" w:rsidRPr="00C320B7">
        <w:rPr>
          <w:rFonts w:ascii="Times New Roman" w:hAnsi="Times New Roman" w:cs="Times New Roman"/>
          <w:b/>
          <w:sz w:val="24"/>
          <w:szCs w:val="24"/>
        </w:rPr>
        <w:t>требованиями</w:t>
      </w:r>
    </w:p>
    <w:p w14:paraId="3EB11DDD" w14:textId="77777777" w:rsidR="00A4463F" w:rsidRDefault="00A4463F" w:rsidP="003C47C5">
      <w:pPr>
        <w:pStyle w:val="ConsPlusNonformat"/>
        <w:jc w:val="both"/>
        <w:rPr>
          <w:rFonts w:ascii="Times New Roman" w:hAnsi="Times New Roman" w:cs="Times New Roman"/>
          <w:b/>
          <w:sz w:val="24"/>
          <w:szCs w:val="24"/>
        </w:rPr>
      </w:pPr>
      <w:r w:rsidRPr="00C320B7">
        <w:rPr>
          <w:rFonts w:ascii="Times New Roman" w:hAnsi="Times New Roman" w:cs="Times New Roman"/>
          <w:b/>
          <w:sz w:val="24"/>
          <w:szCs w:val="24"/>
        </w:rPr>
        <w:t>законодательства Российской Федерации о безопасности ГТС.</w:t>
      </w:r>
    </w:p>
    <w:p w14:paraId="2BD37909" w14:textId="77777777" w:rsidR="00DB4A7C" w:rsidRPr="006D3E24" w:rsidRDefault="00D870A3" w:rsidP="00DB4A7C">
      <w:pPr>
        <w:spacing w:after="0" w:line="240" w:lineRule="auto"/>
        <w:jc w:val="both"/>
        <w:rPr>
          <w:rFonts w:ascii="Times New Roman" w:eastAsia="Times New Roman" w:hAnsi="Times New Roman" w:cs="Times New Roman"/>
          <w:i/>
          <w:sz w:val="24"/>
          <w:szCs w:val="24"/>
          <w:lang w:eastAsia="ru-RU"/>
        </w:rPr>
      </w:pPr>
      <w:r w:rsidRPr="006D3E24">
        <w:rPr>
          <w:rFonts w:ascii="Times New Roman" w:eastAsia="Times New Roman" w:hAnsi="Times New Roman" w:cs="Times New Roman"/>
          <w:i/>
          <w:sz w:val="24"/>
          <w:szCs w:val="24"/>
          <w:lang w:eastAsia="ru-RU"/>
        </w:rPr>
        <w:t>На основании анализа возможных сцен</w:t>
      </w:r>
      <w:r>
        <w:rPr>
          <w:rFonts w:ascii="Times New Roman" w:eastAsia="Times New Roman" w:hAnsi="Times New Roman" w:cs="Times New Roman"/>
          <w:i/>
          <w:sz w:val="24"/>
          <w:szCs w:val="24"/>
          <w:lang w:eastAsia="ru-RU"/>
        </w:rPr>
        <w:t>ариев реализации аварий на ГТС,</w:t>
      </w:r>
      <w:r w:rsidRPr="006D3E24">
        <w:rPr>
          <w:rFonts w:ascii="Times New Roman" w:eastAsia="Times New Roman" w:hAnsi="Times New Roman" w:cs="Times New Roman"/>
          <w:i/>
          <w:sz w:val="24"/>
          <w:szCs w:val="24"/>
          <w:lang w:eastAsia="ru-RU"/>
        </w:rPr>
        <w:t xml:space="preserve"> описания этих сценариев и значения вероятностей их реализации, результатов расчетов параметров волны прорыва с оценкой последствий возможных аварий ГТС, в том числе о размерах возможного вреда, размерах ущерба в денежном выражении установлено, что в случае аварии на ГТС </w:t>
      </w:r>
      <w:r w:rsidRPr="00D870A3">
        <w:rPr>
          <w:rFonts w:ascii="Times New Roman" w:eastAsia="Times New Roman" w:hAnsi="Times New Roman" w:cs="Times New Roman"/>
          <w:i/>
          <w:sz w:val="24"/>
          <w:szCs w:val="24"/>
          <w:lang w:eastAsia="ru-RU"/>
        </w:rPr>
        <w:t>возникает чрезвычайная ситуация регионального характера</w:t>
      </w:r>
      <w:r w:rsidRPr="006D3E24">
        <w:rPr>
          <w:rFonts w:ascii="Times New Roman" w:eastAsia="Times New Roman" w:hAnsi="Times New Roman" w:cs="Times New Roman"/>
          <w:i/>
          <w:sz w:val="24"/>
          <w:szCs w:val="24"/>
          <w:lang w:eastAsia="ru-RU"/>
        </w:rPr>
        <w:t>.</w:t>
      </w:r>
    </w:p>
    <w:p w14:paraId="6AD70843" w14:textId="77777777" w:rsidR="00AE4600" w:rsidRPr="00D870A3" w:rsidRDefault="00D870A3" w:rsidP="00DB4A7C">
      <w:pPr>
        <w:pStyle w:val="ConsPlusNonformat"/>
        <w:spacing w:after="240"/>
        <w:jc w:val="both"/>
        <w:rPr>
          <w:rFonts w:ascii="Times New Roman" w:hAnsi="Times New Roman" w:cs="Times New Roman"/>
          <w:i/>
          <w:sz w:val="24"/>
          <w:szCs w:val="24"/>
        </w:rPr>
      </w:pPr>
      <w:r w:rsidRPr="00D870A3">
        <w:rPr>
          <w:rFonts w:ascii="Times New Roman" w:hAnsi="Times New Roman" w:cs="Times New Roman"/>
          <w:i/>
          <w:sz w:val="24"/>
          <w:szCs w:val="24"/>
        </w:rPr>
        <w:t>Класс гидротехнических сооружений Климковского пруда в соответствии со статьей 7 Федерального закона от 21.07.1997 N 117-ФЗ "О безопасности гидротехнических сооружений" и Постановлением Правительства РФ от 05.10.2020 N 1607 "Об утверждении критериев классификации гидротехнических сооружений" относится к IV классу.</w:t>
      </w:r>
      <w:r w:rsidR="00BC3CD3" w:rsidRPr="00D870A3">
        <w:rPr>
          <w:rFonts w:ascii="Times New Roman" w:hAnsi="Times New Roman" w:cs="Times New Roman"/>
          <w:i/>
          <w:sz w:val="24"/>
          <w:szCs w:val="24"/>
        </w:rPr>
        <w:t xml:space="preserve"> </w:t>
      </w:r>
      <w:r w:rsidR="00AE4600" w:rsidRPr="00D870A3">
        <w:rPr>
          <w:rFonts w:ascii="Times New Roman" w:hAnsi="Times New Roman" w:cs="Times New Roman"/>
          <w:i/>
          <w:sz w:val="24"/>
          <w:szCs w:val="24"/>
        </w:rPr>
        <w:t xml:space="preserve">Декларирования </w:t>
      </w:r>
      <w:r w:rsidR="00E038FB" w:rsidRPr="00D870A3">
        <w:rPr>
          <w:rFonts w:ascii="Times New Roman" w:hAnsi="Times New Roman" w:cs="Times New Roman"/>
          <w:i/>
          <w:sz w:val="24"/>
          <w:szCs w:val="24"/>
        </w:rPr>
        <w:t xml:space="preserve">безопасности </w:t>
      </w:r>
      <w:r w:rsidR="00AE4600" w:rsidRPr="00D870A3">
        <w:rPr>
          <w:rFonts w:ascii="Times New Roman" w:hAnsi="Times New Roman" w:cs="Times New Roman"/>
          <w:i/>
          <w:sz w:val="24"/>
          <w:szCs w:val="24"/>
        </w:rPr>
        <w:t>ГТС не требуется.</w:t>
      </w:r>
    </w:p>
    <w:p w14:paraId="5664E2CE" w14:textId="77777777" w:rsidR="00A4463F" w:rsidRPr="00C320B7" w:rsidRDefault="00A4463F" w:rsidP="003C47C5">
      <w:pPr>
        <w:pStyle w:val="ConsPlusNonformat"/>
        <w:jc w:val="both"/>
        <w:rPr>
          <w:rFonts w:ascii="Times New Roman" w:hAnsi="Times New Roman" w:cs="Times New Roman"/>
          <w:b/>
          <w:sz w:val="24"/>
          <w:szCs w:val="24"/>
        </w:rPr>
      </w:pPr>
      <w:r w:rsidRPr="00C320B7">
        <w:rPr>
          <w:rFonts w:ascii="Times New Roman" w:hAnsi="Times New Roman" w:cs="Times New Roman"/>
          <w:b/>
          <w:sz w:val="24"/>
          <w:szCs w:val="24"/>
        </w:rPr>
        <w:t>1</w:t>
      </w:r>
      <w:r w:rsidR="00D81E95">
        <w:rPr>
          <w:rFonts w:ascii="Times New Roman" w:hAnsi="Times New Roman" w:cs="Times New Roman"/>
          <w:b/>
          <w:sz w:val="24"/>
          <w:szCs w:val="24"/>
        </w:rPr>
        <w:t>6</w:t>
      </w:r>
      <w:r w:rsidRPr="00C320B7">
        <w:rPr>
          <w:rFonts w:ascii="Times New Roman" w:hAnsi="Times New Roman" w:cs="Times New Roman"/>
          <w:b/>
          <w:sz w:val="24"/>
          <w:szCs w:val="24"/>
        </w:rPr>
        <w:t>. Итоговая оценка уровня безопасности ГТС:</w:t>
      </w:r>
    </w:p>
    <w:p w14:paraId="775DEB66" w14:textId="77777777" w:rsidR="00AE4600" w:rsidRPr="00AE4600" w:rsidRDefault="00A4463F" w:rsidP="00F865CF">
      <w:pPr>
        <w:pStyle w:val="ConsPlusNonformat"/>
        <w:jc w:val="both"/>
        <w:outlineLvl w:val="0"/>
        <w:rPr>
          <w:rFonts w:ascii="Times New Roman" w:hAnsi="Times New Roman" w:cs="Times New Roman"/>
          <w:sz w:val="24"/>
          <w:szCs w:val="24"/>
        </w:rPr>
      </w:pPr>
      <w:r w:rsidRPr="00AE4600">
        <w:rPr>
          <w:rFonts w:ascii="Times New Roman" w:hAnsi="Times New Roman" w:cs="Times New Roman"/>
          <w:sz w:val="24"/>
          <w:szCs w:val="24"/>
        </w:rPr>
        <w:t>1</w:t>
      </w:r>
      <w:r w:rsidR="00D81E95">
        <w:rPr>
          <w:rFonts w:ascii="Times New Roman" w:hAnsi="Times New Roman" w:cs="Times New Roman"/>
          <w:sz w:val="24"/>
          <w:szCs w:val="24"/>
        </w:rPr>
        <w:t>6</w:t>
      </w:r>
      <w:r w:rsidRPr="00AE4600">
        <w:rPr>
          <w:rFonts w:ascii="Times New Roman" w:hAnsi="Times New Roman" w:cs="Times New Roman"/>
          <w:sz w:val="24"/>
          <w:szCs w:val="24"/>
        </w:rPr>
        <w:t xml:space="preserve">.1. </w:t>
      </w:r>
    </w:p>
    <w:p w14:paraId="691C9DD7" w14:textId="77777777" w:rsidR="00A4463F" w:rsidRPr="00D870A3" w:rsidRDefault="003D2E95" w:rsidP="003D2E95">
      <w:pPr>
        <w:pStyle w:val="ConsPlusNonformat"/>
        <w:jc w:val="both"/>
        <w:rPr>
          <w:rFonts w:ascii="Times New Roman" w:eastAsiaTheme="minorHAnsi" w:hAnsi="Times New Roman" w:cstheme="minorBidi"/>
          <w:i/>
          <w:sz w:val="24"/>
          <w:szCs w:val="22"/>
          <w:lang w:eastAsia="en-US"/>
        </w:rPr>
      </w:pPr>
      <w:r>
        <w:rPr>
          <w:rFonts w:ascii="Times New Roman" w:eastAsiaTheme="minorHAnsi" w:hAnsi="Times New Roman" w:cstheme="minorBidi"/>
          <w:i/>
          <w:sz w:val="24"/>
          <w:szCs w:val="22"/>
          <w:lang w:eastAsia="en-US"/>
        </w:rPr>
        <w:t xml:space="preserve">Организация готова </w:t>
      </w:r>
      <w:r w:rsidRPr="003D2E95">
        <w:rPr>
          <w:rFonts w:ascii="Times New Roman" w:eastAsiaTheme="minorHAnsi" w:hAnsi="Times New Roman" w:cstheme="minorBidi"/>
          <w:i/>
          <w:sz w:val="24"/>
          <w:szCs w:val="22"/>
          <w:lang w:eastAsia="en-US"/>
        </w:rPr>
        <w:t>к локализации и ликвидации</w:t>
      </w:r>
      <w:r>
        <w:rPr>
          <w:rFonts w:ascii="Times New Roman" w:eastAsiaTheme="minorHAnsi" w:hAnsi="Times New Roman" w:cstheme="minorBidi"/>
          <w:i/>
          <w:sz w:val="24"/>
          <w:szCs w:val="22"/>
          <w:lang w:eastAsia="en-US"/>
        </w:rPr>
        <w:t xml:space="preserve"> </w:t>
      </w:r>
      <w:r w:rsidRPr="003D2E95">
        <w:rPr>
          <w:rFonts w:ascii="Times New Roman" w:hAnsi="Times New Roman"/>
          <w:i/>
          <w:sz w:val="24"/>
        </w:rPr>
        <w:t>чрезвычайных ситуаций в случае аварий ГТС, защите населения</w:t>
      </w:r>
      <w:r>
        <w:rPr>
          <w:rFonts w:ascii="Times New Roman" w:eastAsiaTheme="minorHAnsi" w:hAnsi="Times New Roman" w:cstheme="minorBidi"/>
          <w:i/>
          <w:sz w:val="24"/>
          <w:szCs w:val="22"/>
          <w:lang w:eastAsia="en-US"/>
        </w:rPr>
        <w:t xml:space="preserve"> </w:t>
      </w:r>
      <w:r w:rsidRPr="003D2E95">
        <w:rPr>
          <w:rFonts w:ascii="Times New Roman" w:eastAsiaTheme="minorHAnsi" w:hAnsi="Times New Roman" w:cstheme="minorBidi"/>
          <w:i/>
          <w:sz w:val="24"/>
          <w:szCs w:val="22"/>
          <w:lang w:eastAsia="en-US"/>
        </w:rPr>
        <w:t>и территорий от чрезвычайных ситуаций</w:t>
      </w:r>
    </w:p>
    <w:p w14:paraId="09E02FA1" w14:textId="77777777" w:rsidR="00A4463F" w:rsidRPr="00290CAC" w:rsidRDefault="00A4463F" w:rsidP="00AE4600">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 xml:space="preserve">(вывод о готовности организации </w:t>
      </w:r>
      <w:bookmarkStart w:id="2" w:name="_Hlk127786675"/>
      <w:r w:rsidRPr="00290CAC">
        <w:rPr>
          <w:rFonts w:ascii="Times New Roman" w:hAnsi="Times New Roman" w:cs="Times New Roman"/>
          <w:sz w:val="24"/>
          <w:szCs w:val="24"/>
        </w:rPr>
        <w:t>к локализации и ликвидации</w:t>
      </w:r>
    </w:p>
    <w:p w14:paraId="788FE3E4" w14:textId="77777777" w:rsidR="00A4463F" w:rsidRPr="00290CAC" w:rsidRDefault="00A4463F" w:rsidP="00AE4600">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чрезвычайных ситуаций в случае аварий ГТС, защите населения</w:t>
      </w:r>
    </w:p>
    <w:p w14:paraId="432688B4" w14:textId="77777777" w:rsidR="00A4463F" w:rsidRPr="00290CAC" w:rsidRDefault="00A4463F" w:rsidP="00AE4600">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и территорий от чрезвычайных ситуаций</w:t>
      </w:r>
      <w:bookmarkEnd w:id="2"/>
      <w:r w:rsidRPr="00290CAC">
        <w:rPr>
          <w:rFonts w:ascii="Times New Roman" w:hAnsi="Times New Roman" w:cs="Times New Roman"/>
          <w:sz w:val="24"/>
          <w:szCs w:val="24"/>
        </w:rPr>
        <w:t>)</w:t>
      </w:r>
    </w:p>
    <w:p w14:paraId="38574A5E" w14:textId="77777777" w:rsidR="00AE4600" w:rsidRDefault="00A4463F" w:rsidP="00F865CF">
      <w:pPr>
        <w:pStyle w:val="ConsPlusNonformat"/>
        <w:jc w:val="both"/>
        <w:outlineLvl w:val="0"/>
        <w:rPr>
          <w:rFonts w:ascii="Times New Roman" w:hAnsi="Times New Roman" w:cs="Times New Roman"/>
          <w:sz w:val="24"/>
          <w:szCs w:val="24"/>
        </w:rPr>
      </w:pPr>
      <w:r w:rsidRPr="00AE4600">
        <w:rPr>
          <w:rFonts w:ascii="Times New Roman" w:hAnsi="Times New Roman" w:cs="Times New Roman"/>
          <w:sz w:val="24"/>
          <w:szCs w:val="24"/>
        </w:rPr>
        <w:t>1</w:t>
      </w:r>
      <w:r w:rsidR="00D81E95">
        <w:rPr>
          <w:rFonts w:ascii="Times New Roman" w:hAnsi="Times New Roman" w:cs="Times New Roman"/>
          <w:sz w:val="24"/>
          <w:szCs w:val="24"/>
        </w:rPr>
        <w:t>6</w:t>
      </w:r>
      <w:r w:rsidRPr="00AE4600">
        <w:rPr>
          <w:rFonts w:ascii="Times New Roman" w:hAnsi="Times New Roman" w:cs="Times New Roman"/>
          <w:sz w:val="24"/>
          <w:szCs w:val="24"/>
        </w:rPr>
        <w:t xml:space="preserve">.2. </w:t>
      </w:r>
    </w:p>
    <w:p w14:paraId="07CCBDFC" w14:textId="77777777" w:rsidR="004B5AD2" w:rsidRPr="00191A86" w:rsidRDefault="003D2E95" w:rsidP="004B5AD2">
      <w:pPr>
        <w:pStyle w:val="a4"/>
      </w:pPr>
      <w:r>
        <w:t>соответствует</w:t>
      </w:r>
    </w:p>
    <w:p w14:paraId="54A12B1C" w14:textId="77777777" w:rsidR="00A4463F" w:rsidRPr="00290CAC" w:rsidRDefault="00A4463F" w:rsidP="004B5AD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(соответствие состава и квалификации эксплуатационного персонала</w:t>
      </w:r>
    </w:p>
    <w:p w14:paraId="45FFC4B6" w14:textId="77777777" w:rsidR="00AE4600" w:rsidRDefault="00A4463F" w:rsidP="00AE4600">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законодательству Российской Федерации</w:t>
      </w:r>
      <w:r w:rsidR="00D81E95">
        <w:rPr>
          <w:rFonts w:ascii="Times New Roman" w:hAnsi="Times New Roman" w:cs="Times New Roman"/>
          <w:sz w:val="24"/>
          <w:szCs w:val="24"/>
        </w:rPr>
        <w:t xml:space="preserve"> в области безопасности ГТС</w:t>
      </w:r>
      <w:r w:rsidRPr="00290CAC">
        <w:rPr>
          <w:rFonts w:ascii="Times New Roman" w:hAnsi="Times New Roman" w:cs="Times New Roman"/>
          <w:sz w:val="24"/>
          <w:szCs w:val="24"/>
        </w:rPr>
        <w:t>)</w:t>
      </w:r>
    </w:p>
    <w:p w14:paraId="002A5768" w14:textId="77777777" w:rsidR="00AE4600" w:rsidRDefault="00D81E95" w:rsidP="00C320B7">
      <w:pPr>
        <w:pStyle w:val="ConsPlusNonformat"/>
        <w:jc w:val="both"/>
        <w:rPr>
          <w:rFonts w:ascii="Times New Roman" w:hAnsi="Times New Roman" w:cs="Times New Roman"/>
          <w:sz w:val="24"/>
          <w:szCs w:val="24"/>
        </w:rPr>
      </w:pPr>
      <w:r>
        <w:rPr>
          <w:rFonts w:ascii="Times New Roman" w:hAnsi="Times New Roman" w:cs="Times New Roman"/>
          <w:sz w:val="24"/>
          <w:szCs w:val="24"/>
        </w:rPr>
        <w:t>16</w:t>
      </w:r>
      <w:r w:rsidR="00A4463F" w:rsidRPr="00290CAC">
        <w:rPr>
          <w:rFonts w:ascii="Times New Roman" w:hAnsi="Times New Roman" w:cs="Times New Roman"/>
          <w:sz w:val="24"/>
          <w:szCs w:val="24"/>
        </w:rPr>
        <w:t>.3.</w:t>
      </w:r>
    </w:p>
    <w:p w14:paraId="7367E9B9" w14:textId="77777777" w:rsidR="004B5AD2" w:rsidRDefault="00D870A3" w:rsidP="00DB4A7C">
      <w:pPr>
        <w:pStyle w:val="ConsPlusNonformat"/>
        <w:jc w:val="both"/>
        <w:rPr>
          <w:rFonts w:ascii="Times New Roman" w:hAnsi="Times New Roman" w:cs="Times New Roman"/>
          <w:i/>
          <w:sz w:val="24"/>
          <w:szCs w:val="24"/>
        </w:rPr>
      </w:pPr>
      <w:r w:rsidRPr="00290CAC">
        <w:rPr>
          <w:rFonts w:ascii="Times New Roman" w:hAnsi="Times New Roman" w:cs="Times New Roman"/>
          <w:i/>
          <w:sz w:val="24"/>
          <w:szCs w:val="24"/>
        </w:rPr>
        <w:t>Установка контрольно-измерительной аппаратуры не требуется</w:t>
      </w:r>
      <w:r>
        <w:rPr>
          <w:rFonts w:ascii="Times New Roman" w:hAnsi="Times New Roman" w:cs="Times New Roman"/>
          <w:i/>
          <w:sz w:val="24"/>
          <w:szCs w:val="24"/>
        </w:rPr>
        <w:t>.</w:t>
      </w:r>
      <w:r w:rsidRPr="00290CAC">
        <w:rPr>
          <w:rFonts w:ascii="Times New Roman" w:hAnsi="Times New Roman" w:cs="Times New Roman"/>
          <w:i/>
          <w:sz w:val="24"/>
          <w:szCs w:val="24"/>
        </w:rPr>
        <w:t xml:space="preserve"> </w:t>
      </w:r>
      <w:r>
        <w:rPr>
          <w:rFonts w:ascii="Times New Roman" w:hAnsi="Times New Roman" w:cs="Times New Roman"/>
          <w:i/>
          <w:sz w:val="24"/>
          <w:szCs w:val="24"/>
        </w:rPr>
        <w:t>Нормальная работа ГТС обеспечивается в автоматическом режиме. Т</w:t>
      </w:r>
      <w:r w:rsidRPr="00290CAC">
        <w:rPr>
          <w:rFonts w:ascii="Times New Roman" w:hAnsi="Times New Roman" w:cs="Times New Roman"/>
          <w:i/>
          <w:sz w:val="24"/>
          <w:szCs w:val="24"/>
        </w:rPr>
        <w:t>ребованиям законодательства</w:t>
      </w:r>
      <w:r>
        <w:rPr>
          <w:rFonts w:ascii="Times New Roman" w:hAnsi="Times New Roman" w:cs="Times New Roman"/>
          <w:i/>
          <w:sz w:val="24"/>
          <w:szCs w:val="24"/>
        </w:rPr>
        <w:t xml:space="preserve"> </w:t>
      </w:r>
      <w:r w:rsidRPr="00290CAC">
        <w:rPr>
          <w:rFonts w:ascii="Times New Roman" w:hAnsi="Times New Roman" w:cs="Times New Roman"/>
          <w:i/>
          <w:sz w:val="24"/>
          <w:szCs w:val="24"/>
        </w:rPr>
        <w:t>Российской Федерации о безопасности ГТС соответствует</w:t>
      </w:r>
    </w:p>
    <w:p w14:paraId="747E6035" w14:textId="77777777" w:rsidR="00A4463F" w:rsidRPr="00290CAC" w:rsidRDefault="00A4463F" w:rsidP="004B5AD2">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(оценка достаточности оснащения ГТС контрольно-измерительной</w:t>
      </w:r>
    </w:p>
    <w:p w14:paraId="2F3DBF2D" w14:textId="77777777" w:rsidR="00A4463F" w:rsidRPr="00290CAC" w:rsidRDefault="00A4463F" w:rsidP="00AE4600">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аппаратурой, другими техническими и программными средствами</w:t>
      </w:r>
    </w:p>
    <w:p w14:paraId="6EDBE6CE" w14:textId="77777777" w:rsidR="00A4463F" w:rsidRPr="00290CAC" w:rsidRDefault="00A4463F" w:rsidP="00AE4600">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мониторинга, а также соответствия организации контроля</w:t>
      </w:r>
    </w:p>
    <w:p w14:paraId="0532554A" w14:textId="77777777" w:rsidR="00A4463F" w:rsidRPr="00290CAC" w:rsidRDefault="00A4463F" w:rsidP="00AE4600">
      <w:pPr>
        <w:pStyle w:val="ConsPlusNonformat"/>
        <w:jc w:val="center"/>
        <w:rPr>
          <w:rFonts w:ascii="Times New Roman" w:hAnsi="Times New Roman" w:cs="Times New Roman"/>
          <w:sz w:val="24"/>
          <w:szCs w:val="24"/>
        </w:rPr>
      </w:pPr>
      <w:r w:rsidRPr="00290CAC">
        <w:rPr>
          <w:rFonts w:ascii="Times New Roman" w:hAnsi="Times New Roman" w:cs="Times New Roman"/>
          <w:sz w:val="24"/>
          <w:szCs w:val="24"/>
        </w:rPr>
        <w:t>безопасности ГТС требованиям законодательства</w:t>
      </w:r>
    </w:p>
    <w:p w14:paraId="76FEB373" w14:textId="77777777" w:rsidR="00A4463F" w:rsidRPr="00290CAC" w:rsidRDefault="00A4463F" w:rsidP="00AE4600">
      <w:pPr>
        <w:pStyle w:val="ConsPlusNonformat"/>
        <w:spacing w:after="240"/>
        <w:jc w:val="center"/>
        <w:rPr>
          <w:rFonts w:ascii="Times New Roman" w:hAnsi="Times New Roman" w:cs="Times New Roman"/>
          <w:sz w:val="24"/>
          <w:szCs w:val="24"/>
        </w:rPr>
      </w:pPr>
      <w:r w:rsidRPr="00290CAC">
        <w:rPr>
          <w:rFonts w:ascii="Times New Roman" w:hAnsi="Times New Roman" w:cs="Times New Roman"/>
          <w:sz w:val="24"/>
          <w:szCs w:val="24"/>
        </w:rPr>
        <w:t>Российской Федерации о безопасности ГТС)</w:t>
      </w:r>
    </w:p>
    <w:p w14:paraId="24372C21" w14:textId="77777777" w:rsidR="00A4463F" w:rsidRPr="00AE4600" w:rsidRDefault="00AE4600" w:rsidP="003C47C5">
      <w:pPr>
        <w:pStyle w:val="ConsPlusNonformat"/>
        <w:jc w:val="both"/>
        <w:rPr>
          <w:rFonts w:ascii="Times New Roman" w:hAnsi="Times New Roman" w:cs="Times New Roman"/>
          <w:b/>
          <w:sz w:val="24"/>
          <w:szCs w:val="24"/>
        </w:rPr>
      </w:pPr>
      <w:r w:rsidRPr="00AE4600">
        <w:rPr>
          <w:rFonts w:ascii="Times New Roman" w:hAnsi="Times New Roman" w:cs="Times New Roman"/>
          <w:b/>
          <w:sz w:val="24"/>
          <w:szCs w:val="24"/>
        </w:rPr>
        <w:t>1</w:t>
      </w:r>
      <w:r w:rsidR="00D81E95">
        <w:rPr>
          <w:rFonts w:ascii="Times New Roman" w:hAnsi="Times New Roman" w:cs="Times New Roman"/>
          <w:b/>
          <w:sz w:val="24"/>
          <w:szCs w:val="24"/>
        </w:rPr>
        <w:t>7</w:t>
      </w:r>
      <w:r w:rsidRPr="00AE4600">
        <w:rPr>
          <w:rFonts w:ascii="Times New Roman" w:hAnsi="Times New Roman" w:cs="Times New Roman"/>
          <w:b/>
          <w:sz w:val="24"/>
          <w:szCs w:val="24"/>
        </w:rPr>
        <w:t>.</w:t>
      </w:r>
      <w:r w:rsidR="00A4463F" w:rsidRPr="00AE4600">
        <w:rPr>
          <w:rFonts w:ascii="Times New Roman" w:hAnsi="Times New Roman" w:cs="Times New Roman"/>
          <w:b/>
          <w:sz w:val="24"/>
          <w:szCs w:val="24"/>
        </w:rPr>
        <w:t xml:space="preserve"> Пере</w:t>
      </w:r>
      <w:r w:rsidR="00880DA9" w:rsidRPr="00AE4600">
        <w:rPr>
          <w:rFonts w:ascii="Times New Roman" w:hAnsi="Times New Roman" w:cs="Times New Roman"/>
          <w:b/>
          <w:sz w:val="24"/>
          <w:szCs w:val="24"/>
        </w:rPr>
        <w:t>чень необходимых мероприятий по</w:t>
      </w:r>
      <w:r>
        <w:rPr>
          <w:rFonts w:ascii="Times New Roman" w:hAnsi="Times New Roman" w:cs="Times New Roman"/>
          <w:b/>
          <w:sz w:val="24"/>
          <w:szCs w:val="24"/>
        </w:rPr>
        <w:t xml:space="preserve"> обеспечению безопасности ГТС</w:t>
      </w:r>
      <w:r w:rsidR="00A4463F" w:rsidRPr="00AE4600">
        <w:rPr>
          <w:rFonts w:ascii="Times New Roman" w:hAnsi="Times New Roman" w:cs="Times New Roman"/>
          <w:b/>
          <w:sz w:val="24"/>
          <w:szCs w:val="24"/>
        </w:rPr>
        <w:t xml:space="preserve"> и</w:t>
      </w:r>
      <w:r>
        <w:rPr>
          <w:rFonts w:ascii="Times New Roman" w:hAnsi="Times New Roman" w:cs="Times New Roman"/>
          <w:b/>
          <w:sz w:val="24"/>
          <w:szCs w:val="24"/>
        </w:rPr>
        <w:t xml:space="preserve"> сроки их выполнения для последующего включения в план </w:t>
      </w:r>
      <w:r w:rsidR="00A4463F" w:rsidRPr="00AE4600">
        <w:rPr>
          <w:rFonts w:ascii="Times New Roman" w:hAnsi="Times New Roman" w:cs="Times New Roman"/>
          <w:b/>
          <w:sz w:val="24"/>
          <w:szCs w:val="24"/>
        </w:rPr>
        <w:t>работы</w:t>
      </w:r>
      <w:r>
        <w:rPr>
          <w:rFonts w:ascii="Times New Roman" w:hAnsi="Times New Roman" w:cs="Times New Roman"/>
          <w:b/>
          <w:sz w:val="24"/>
          <w:szCs w:val="24"/>
        </w:rPr>
        <w:t xml:space="preserve"> </w:t>
      </w:r>
      <w:r w:rsidR="00A4463F" w:rsidRPr="00AE4600">
        <w:rPr>
          <w:rFonts w:ascii="Times New Roman" w:hAnsi="Times New Roman" w:cs="Times New Roman"/>
          <w:b/>
          <w:sz w:val="24"/>
          <w:szCs w:val="24"/>
        </w:rPr>
        <w:t>эксплуа</w:t>
      </w:r>
      <w:r>
        <w:rPr>
          <w:rFonts w:ascii="Times New Roman" w:hAnsi="Times New Roman" w:cs="Times New Roman"/>
          <w:b/>
          <w:sz w:val="24"/>
          <w:szCs w:val="24"/>
        </w:rPr>
        <w:t xml:space="preserve">тирующей организации на период </w:t>
      </w:r>
      <w:r w:rsidR="00A4463F" w:rsidRPr="00AE4600">
        <w:rPr>
          <w:rFonts w:ascii="Times New Roman" w:hAnsi="Times New Roman" w:cs="Times New Roman"/>
          <w:b/>
          <w:sz w:val="24"/>
          <w:szCs w:val="24"/>
        </w:rPr>
        <w:t>действия очередного разрешения на</w:t>
      </w:r>
      <w:r>
        <w:rPr>
          <w:rFonts w:ascii="Times New Roman" w:hAnsi="Times New Roman" w:cs="Times New Roman"/>
          <w:b/>
          <w:sz w:val="24"/>
          <w:szCs w:val="24"/>
        </w:rPr>
        <w:t xml:space="preserve"> эксплуатацию ГТС, утверждаемый в установленном порядке</w:t>
      </w:r>
      <w:r w:rsidR="00A4463F" w:rsidRPr="00AE4600">
        <w:rPr>
          <w:rFonts w:ascii="Times New Roman" w:hAnsi="Times New Roman" w:cs="Times New Roman"/>
          <w:b/>
          <w:sz w:val="24"/>
          <w:szCs w:val="24"/>
        </w:rPr>
        <w:t xml:space="preserve"> руководителем</w:t>
      </w:r>
      <w:r>
        <w:rPr>
          <w:rFonts w:ascii="Times New Roman" w:hAnsi="Times New Roman" w:cs="Times New Roman"/>
          <w:b/>
          <w:sz w:val="24"/>
          <w:szCs w:val="24"/>
        </w:rPr>
        <w:t xml:space="preserve"> </w:t>
      </w:r>
      <w:r w:rsidR="00A4463F" w:rsidRPr="00AE4600">
        <w:rPr>
          <w:rFonts w:ascii="Times New Roman" w:hAnsi="Times New Roman" w:cs="Times New Roman"/>
          <w:b/>
          <w:sz w:val="24"/>
          <w:szCs w:val="24"/>
        </w:rPr>
        <w:t>организации (собственника Г</w:t>
      </w:r>
      <w:r>
        <w:rPr>
          <w:rFonts w:ascii="Times New Roman" w:hAnsi="Times New Roman" w:cs="Times New Roman"/>
          <w:b/>
          <w:sz w:val="24"/>
          <w:szCs w:val="24"/>
        </w:rPr>
        <w:t>ТС, эксплуатирующей организации</w:t>
      </w:r>
      <w:r w:rsidR="00A4463F" w:rsidRPr="00AE4600">
        <w:rPr>
          <w:rFonts w:ascii="Times New Roman" w:hAnsi="Times New Roman" w:cs="Times New Roman"/>
          <w:b/>
          <w:sz w:val="24"/>
          <w:szCs w:val="24"/>
        </w:rPr>
        <w:t>):</w:t>
      </w:r>
    </w:p>
    <w:p w14:paraId="73A4B072" w14:textId="77777777" w:rsidR="00157E16" w:rsidRPr="0004581B" w:rsidRDefault="00157E16" w:rsidP="00157E16">
      <w:pPr>
        <w:pStyle w:val="ConsPlusNonformat"/>
        <w:rPr>
          <w:rFonts w:ascii="Times New Roman" w:eastAsia="Calibri" w:hAnsi="Times New Roman" w:cs="Times New Roman"/>
          <w:i/>
          <w:sz w:val="24"/>
          <w:szCs w:val="24"/>
        </w:rPr>
      </w:pPr>
      <w:r w:rsidRPr="0004581B">
        <w:rPr>
          <w:rFonts w:ascii="Times New Roman" w:eastAsia="Calibri" w:hAnsi="Times New Roman" w:cs="Times New Roman"/>
          <w:i/>
          <w:sz w:val="24"/>
          <w:szCs w:val="24"/>
        </w:rPr>
        <w:t>Дополнительные мероприятия по обеспечению безопасности ГТС:</w:t>
      </w:r>
    </w:p>
    <w:p w14:paraId="10120A0A" w14:textId="77777777" w:rsidR="00157E16" w:rsidRPr="0004581B" w:rsidRDefault="00157E16" w:rsidP="00157E16">
      <w:pPr>
        <w:pStyle w:val="ConsPlusNonformat"/>
        <w:rPr>
          <w:rFonts w:ascii="Times New Roman" w:eastAsia="Calibri" w:hAnsi="Times New Roman" w:cs="Times New Roman"/>
          <w:i/>
          <w:sz w:val="24"/>
          <w:szCs w:val="24"/>
        </w:rPr>
      </w:pPr>
      <w:r w:rsidRPr="0004581B">
        <w:rPr>
          <w:rFonts w:ascii="Times New Roman" w:eastAsia="Calibri" w:hAnsi="Times New Roman" w:cs="Times New Roman"/>
          <w:i/>
          <w:sz w:val="24"/>
          <w:szCs w:val="24"/>
        </w:rPr>
        <w:t>- выполнение планового инструментального обследования технического состояния ГТС в 202</w:t>
      </w:r>
      <w:r w:rsidR="003B04B5">
        <w:rPr>
          <w:rFonts w:ascii="Times New Roman" w:eastAsia="Calibri" w:hAnsi="Times New Roman" w:cs="Times New Roman"/>
          <w:i/>
          <w:sz w:val="24"/>
          <w:szCs w:val="24"/>
        </w:rPr>
        <w:t>4</w:t>
      </w:r>
      <w:r w:rsidRPr="0004581B">
        <w:rPr>
          <w:rFonts w:ascii="Times New Roman" w:eastAsia="Calibri" w:hAnsi="Times New Roman" w:cs="Times New Roman"/>
          <w:i/>
          <w:sz w:val="24"/>
          <w:szCs w:val="24"/>
        </w:rPr>
        <w:t xml:space="preserve"> году;</w:t>
      </w:r>
    </w:p>
    <w:p w14:paraId="1F17E898" w14:textId="77777777" w:rsidR="00157E16" w:rsidRPr="0004581B" w:rsidRDefault="00157E16" w:rsidP="00157E16">
      <w:pPr>
        <w:pStyle w:val="ConsPlusNonformat"/>
        <w:jc w:val="both"/>
        <w:rPr>
          <w:rFonts w:ascii="Times New Roman" w:eastAsia="Calibri" w:hAnsi="Times New Roman" w:cs="Times New Roman"/>
          <w:i/>
          <w:sz w:val="24"/>
          <w:szCs w:val="24"/>
        </w:rPr>
      </w:pPr>
      <w:r w:rsidRPr="0004581B">
        <w:rPr>
          <w:rFonts w:ascii="Times New Roman" w:eastAsia="Calibri" w:hAnsi="Times New Roman" w:cs="Times New Roman"/>
          <w:i/>
          <w:sz w:val="24"/>
          <w:szCs w:val="24"/>
        </w:rPr>
        <w:t>- тренировка работников эксплуатирующей организации по действиям в экстремальных и предаварийных ситуациях в июле 202</w:t>
      </w:r>
      <w:r w:rsidR="003B04B5">
        <w:rPr>
          <w:rFonts w:ascii="Times New Roman" w:eastAsia="Calibri" w:hAnsi="Times New Roman" w:cs="Times New Roman"/>
          <w:i/>
          <w:sz w:val="24"/>
          <w:szCs w:val="24"/>
        </w:rPr>
        <w:t>4</w:t>
      </w:r>
      <w:r w:rsidRPr="0004581B">
        <w:rPr>
          <w:rFonts w:ascii="Times New Roman" w:eastAsia="Calibri" w:hAnsi="Times New Roman" w:cs="Times New Roman"/>
          <w:i/>
          <w:sz w:val="24"/>
          <w:szCs w:val="24"/>
        </w:rPr>
        <w:t xml:space="preserve"> года;</w:t>
      </w:r>
    </w:p>
    <w:p w14:paraId="7342C337" w14:textId="77777777" w:rsidR="00D870A3" w:rsidRDefault="00157E16" w:rsidP="00157E16">
      <w:pPr>
        <w:pStyle w:val="ConsPlusNonformat"/>
        <w:jc w:val="both"/>
        <w:rPr>
          <w:rFonts w:ascii="Times New Roman" w:eastAsia="Calibri" w:hAnsi="Times New Roman" w:cs="Times New Roman"/>
          <w:i/>
          <w:sz w:val="24"/>
          <w:szCs w:val="24"/>
        </w:rPr>
      </w:pPr>
      <w:r w:rsidRPr="0004581B">
        <w:rPr>
          <w:rFonts w:ascii="Times New Roman" w:eastAsia="Calibri" w:hAnsi="Times New Roman" w:cs="Times New Roman"/>
          <w:i/>
          <w:sz w:val="24"/>
          <w:szCs w:val="24"/>
        </w:rPr>
        <w:t>- обучение и повышение квалификации работников эксплуатирующей организации, на которых возложены функции эксплуатации ГТС</w:t>
      </w:r>
      <w:r w:rsidR="00416990" w:rsidRPr="0004581B">
        <w:rPr>
          <w:rFonts w:ascii="Times New Roman" w:eastAsia="Calibri" w:hAnsi="Times New Roman" w:cs="Times New Roman"/>
          <w:i/>
          <w:sz w:val="24"/>
          <w:szCs w:val="24"/>
        </w:rPr>
        <w:t xml:space="preserve"> в 202</w:t>
      </w:r>
      <w:r w:rsidR="003B04B5">
        <w:rPr>
          <w:rFonts w:ascii="Times New Roman" w:eastAsia="Calibri" w:hAnsi="Times New Roman" w:cs="Times New Roman"/>
          <w:i/>
          <w:sz w:val="24"/>
          <w:szCs w:val="24"/>
        </w:rPr>
        <w:t>5</w:t>
      </w:r>
      <w:r w:rsidR="00416990" w:rsidRPr="0004581B">
        <w:rPr>
          <w:rFonts w:ascii="Times New Roman" w:eastAsia="Calibri" w:hAnsi="Times New Roman" w:cs="Times New Roman"/>
          <w:i/>
          <w:sz w:val="24"/>
          <w:szCs w:val="24"/>
        </w:rPr>
        <w:t xml:space="preserve"> году</w:t>
      </w:r>
      <w:r w:rsidRPr="0004581B">
        <w:rPr>
          <w:rFonts w:ascii="Times New Roman" w:eastAsia="Calibri" w:hAnsi="Times New Roman" w:cs="Times New Roman"/>
          <w:i/>
          <w:sz w:val="24"/>
          <w:szCs w:val="24"/>
        </w:rPr>
        <w:t>.</w:t>
      </w:r>
    </w:p>
    <w:p w14:paraId="6348176E" w14:textId="77777777" w:rsidR="00D870A3" w:rsidRDefault="00D870A3">
      <w:pPr>
        <w:rPr>
          <w:rFonts w:ascii="Times New Roman" w:eastAsia="Calibri" w:hAnsi="Times New Roman" w:cs="Times New Roman"/>
          <w:i/>
          <w:sz w:val="24"/>
          <w:szCs w:val="24"/>
          <w:lang w:eastAsia="ru-RU"/>
        </w:rPr>
      </w:pPr>
      <w:r>
        <w:rPr>
          <w:rFonts w:ascii="Times New Roman" w:eastAsia="Calibri" w:hAnsi="Times New Roman" w:cs="Times New Roman"/>
          <w:i/>
          <w:sz w:val="24"/>
          <w:szCs w:val="24"/>
        </w:rPr>
        <w:br w:type="page"/>
      </w:r>
    </w:p>
    <w:p w14:paraId="5FB7B9F1" w14:textId="77777777" w:rsidR="00A4463F" w:rsidRPr="00290CAC" w:rsidRDefault="00A4463F" w:rsidP="00F865CF">
      <w:pPr>
        <w:pStyle w:val="ConsPlusNonformat"/>
        <w:jc w:val="both"/>
        <w:outlineLvl w:val="0"/>
        <w:rPr>
          <w:rFonts w:ascii="Times New Roman" w:hAnsi="Times New Roman" w:cs="Times New Roman"/>
          <w:sz w:val="24"/>
          <w:szCs w:val="24"/>
        </w:rPr>
      </w:pPr>
      <w:r w:rsidRPr="00290CAC">
        <w:rPr>
          <w:rFonts w:ascii="Times New Roman" w:hAnsi="Times New Roman" w:cs="Times New Roman"/>
          <w:sz w:val="24"/>
          <w:szCs w:val="24"/>
        </w:rPr>
        <w:lastRenderedPageBreak/>
        <w:t xml:space="preserve">Члены комиссии по </w:t>
      </w:r>
      <w:r w:rsidR="00D81E95">
        <w:rPr>
          <w:rFonts w:ascii="Times New Roman" w:hAnsi="Times New Roman" w:cs="Times New Roman"/>
          <w:sz w:val="24"/>
          <w:szCs w:val="24"/>
        </w:rPr>
        <w:t>регулярному</w:t>
      </w:r>
    </w:p>
    <w:p w14:paraId="26652A5E"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обследованию ГТС:</w:t>
      </w:r>
    </w:p>
    <w:p w14:paraId="12172D7F" w14:textId="77777777" w:rsidR="00A4463F" w:rsidRPr="00290CAC" w:rsidRDefault="00A4463F" w:rsidP="003C47C5">
      <w:pPr>
        <w:pStyle w:val="ConsPlusNonformat"/>
        <w:jc w:val="both"/>
        <w:rPr>
          <w:rFonts w:ascii="Times New Roman" w:hAnsi="Times New Roman" w:cs="Times New Roman"/>
          <w:sz w:val="24"/>
          <w:szCs w:val="24"/>
        </w:rPr>
      </w:pPr>
    </w:p>
    <w:p w14:paraId="1E391058" w14:textId="77777777" w:rsidR="004B5AD2" w:rsidRDefault="00A4463F" w:rsidP="00F865CF">
      <w:pPr>
        <w:pStyle w:val="ConsPlusNonformat"/>
        <w:jc w:val="both"/>
        <w:outlineLvl w:val="0"/>
        <w:rPr>
          <w:rFonts w:ascii="Times New Roman" w:hAnsi="Times New Roman" w:cs="Times New Roman"/>
          <w:sz w:val="24"/>
          <w:szCs w:val="24"/>
        </w:rPr>
      </w:pPr>
      <w:r w:rsidRPr="00290CAC">
        <w:rPr>
          <w:rFonts w:ascii="Times New Roman" w:hAnsi="Times New Roman" w:cs="Times New Roman"/>
          <w:sz w:val="24"/>
          <w:szCs w:val="24"/>
        </w:rPr>
        <w:t xml:space="preserve">Председатель Комиссии          </w:t>
      </w:r>
    </w:p>
    <w:p w14:paraId="0E34C415"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____________________________________________</w:t>
      </w:r>
    </w:p>
    <w:p w14:paraId="19531161"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                                 (подпись, Ф.И.О., должность, организация)</w:t>
      </w:r>
    </w:p>
    <w:p w14:paraId="22CE6F1C" w14:textId="77777777" w:rsidR="00A4463F" w:rsidRPr="00290CAC" w:rsidRDefault="00A4463F" w:rsidP="003C47C5">
      <w:pPr>
        <w:pStyle w:val="ConsPlusNonformat"/>
        <w:jc w:val="both"/>
        <w:rPr>
          <w:rFonts w:ascii="Times New Roman" w:hAnsi="Times New Roman" w:cs="Times New Roman"/>
          <w:sz w:val="24"/>
          <w:szCs w:val="24"/>
        </w:rPr>
      </w:pPr>
    </w:p>
    <w:p w14:paraId="648959D7" w14:textId="77777777" w:rsidR="00A4463F" w:rsidRPr="00290CAC" w:rsidRDefault="00A4463F" w:rsidP="00F865CF">
      <w:pPr>
        <w:pStyle w:val="ConsPlusNonformat"/>
        <w:jc w:val="both"/>
        <w:outlineLvl w:val="0"/>
        <w:rPr>
          <w:rFonts w:ascii="Times New Roman" w:hAnsi="Times New Roman" w:cs="Times New Roman"/>
          <w:sz w:val="24"/>
          <w:szCs w:val="24"/>
        </w:rPr>
      </w:pPr>
      <w:r w:rsidRPr="00290CAC">
        <w:rPr>
          <w:rFonts w:ascii="Times New Roman" w:hAnsi="Times New Roman" w:cs="Times New Roman"/>
          <w:sz w:val="24"/>
          <w:szCs w:val="24"/>
        </w:rPr>
        <w:t>Заместитель</w:t>
      </w:r>
    </w:p>
    <w:p w14:paraId="044870B0" w14:textId="77777777" w:rsidR="004B5AD2"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председателя Комиссии          </w:t>
      </w:r>
    </w:p>
    <w:p w14:paraId="6A17D2C5"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____________________________________________</w:t>
      </w:r>
    </w:p>
    <w:p w14:paraId="2EFDD0AB"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                                 (подпись, Ф.И.О., должность, организация)</w:t>
      </w:r>
    </w:p>
    <w:p w14:paraId="5A3B08AF" w14:textId="77777777" w:rsidR="00A4463F" w:rsidRPr="00290CAC" w:rsidRDefault="00A4463F" w:rsidP="003C47C5">
      <w:pPr>
        <w:pStyle w:val="ConsPlusNonformat"/>
        <w:jc w:val="both"/>
        <w:rPr>
          <w:rFonts w:ascii="Times New Roman" w:hAnsi="Times New Roman" w:cs="Times New Roman"/>
          <w:sz w:val="24"/>
          <w:szCs w:val="24"/>
        </w:rPr>
      </w:pPr>
    </w:p>
    <w:p w14:paraId="25C9163D" w14:textId="77777777" w:rsidR="004B5AD2"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Члены Комиссии:                </w:t>
      </w:r>
    </w:p>
    <w:p w14:paraId="2E66F4E2"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____________________________________________</w:t>
      </w:r>
    </w:p>
    <w:p w14:paraId="3ECD49F5"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                                 (подпись, Ф.И.О., должность, организация)</w:t>
      </w:r>
    </w:p>
    <w:p w14:paraId="649B1D42" w14:textId="77777777" w:rsidR="004B5AD2"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                              </w:t>
      </w:r>
    </w:p>
    <w:p w14:paraId="2DBE6457"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 ____________________________________________</w:t>
      </w:r>
    </w:p>
    <w:p w14:paraId="7C1C1EA4"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                                 (подпись, Ф.И.О., должность, организация)</w:t>
      </w:r>
    </w:p>
    <w:p w14:paraId="5DD06CE4" w14:textId="77777777" w:rsidR="004B5AD2"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                               </w:t>
      </w:r>
    </w:p>
    <w:p w14:paraId="1FEE55A6"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____________________________________________</w:t>
      </w:r>
    </w:p>
    <w:p w14:paraId="15588D96" w14:textId="77777777" w:rsidR="00A4463F" w:rsidRPr="00290CAC" w:rsidRDefault="00A4463F" w:rsidP="003C47C5">
      <w:pPr>
        <w:pStyle w:val="ConsPlusNonformat"/>
        <w:jc w:val="both"/>
        <w:rPr>
          <w:rFonts w:ascii="Times New Roman" w:hAnsi="Times New Roman" w:cs="Times New Roman"/>
          <w:sz w:val="24"/>
          <w:szCs w:val="24"/>
        </w:rPr>
      </w:pPr>
      <w:r w:rsidRPr="00290CAC">
        <w:rPr>
          <w:rFonts w:ascii="Times New Roman" w:hAnsi="Times New Roman" w:cs="Times New Roman"/>
          <w:sz w:val="24"/>
          <w:szCs w:val="24"/>
        </w:rPr>
        <w:t xml:space="preserve">                                 (подпись, Ф.И.О., должность, организация)</w:t>
      </w:r>
    </w:p>
    <w:sectPr w:rsidR="00A4463F" w:rsidRPr="00290CAC" w:rsidSect="006103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1B2E6C2A"/>
    <w:multiLevelType w:val="hybridMultilevel"/>
    <w:tmpl w:val="83E8EDA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EB45D5"/>
    <w:multiLevelType w:val="hybridMultilevel"/>
    <w:tmpl w:val="B8C86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65239930">
    <w:abstractNumId w:val="0"/>
  </w:num>
  <w:num w:numId="2" w16cid:durableId="505706789">
    <w:abstractNumId w:val="1"/>
  </w:num>
  <w:num w:numId="3" w16cid:durableId="352656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4463F"/>
    <w:rsid w:val="00006F1E"/>
    <w:rsid w:val="000112A7"/>
    <w:rsid w:val="00012860"/>
    <w:rsid w:val="00016C15"/>
    <w:rsid w:val="00026C5E"/>
    <w:rsid w:val="00032ADB"/>
    <w:rsid w:val="00032F21"/>
    <w:rsid w:val="000344F2"/>
    <w:rsid w:val="00036837"/>
    <w:rsid w:val="00036961"/>
    <w:rsid w:val="0004581B"/>
    <w:rsid w:val="00055B85"/>
    <w:rsid w:val="00067035"/>
    <w:rsid w:val="000821BA"/>
    <w:rsid w:val="00087209"/>
    <w:rsid w:val="0008755E"/>
    <w:rsid w:val="00091DC3"/>
    <w:rsid w:val="00094E67"/>
    <w:rsid w:val="000A1460"/>
    <w:rsid w:val="000A1A43"/>
    <w:rsid w:val="000A5FD5"/>
    <w:rsid w:val="000A7D19"/>
    <w:rsid w:val="000B1DB2"/>
    <w:rsid w:val="000B3752"/>
    <w:rsid w:val="000B66A8"/>
    <w:rsid w:val="000B75C5"/>
    <w:rsid w:val="000C1EBB"/>
    <w:rsid w:val="000C3288"/>
    <w:rsid w:val="000D4330"/>
    <w:rsid w:val="000D4FE3"/>
    <w:rsid w:val="000E06E3"/>
    <w:rsid w:val="000E0DA2"/>
    <w:rsid w:val="000F0EA5"/>
    <w:rsid w:val="000F589C"/>
    <w:rsid w:val="001052D5"/>
    <w:rsid w:val="001349FE"/>
    <w:rsid w:val="00140EF8"/>
    <w:rsid w:val="0014575D"/>
    <w:rsid w:val="00152060"/>
    <w:rsid w:val="00153D2E"/>
    <w:rsid w:val="00157E16"/>
    <w:rsid w:val="001634B3"/>
    <w:rsid w:val="00166B50"/>
    <w:rsid w:val="00173593"/>
    <w:rsid w:val="00180D4C"/>
    <w:rsid w:val="00181CA3"/>
    <w:rsid w:val="00183D7F"/>
    <w:rsid w:val="00191A86"/>
    <w:rsid w:val="0019283B"/>
    <w:rsid w:val="00193736"/>
    <w:rsid w:val="001941AA"/>
    <w:rsid w:val="001A1E4B"/>
    <w:rsid w:val="001A2A0E"/>
    <w:rsid w:val="001A44EC"/>
    <w:rsid w:val="001B27D9"/>
    <w:rsid w:val="001B4FC7"/>
    <w:rsid w:val="001C54CC"/>
    <w:rsid w:val="001D1AF9"/>
    <w:rsid w:val="001D27F7"/>
    <w:rsid w:val="001F42BC"/>
    <w:rsid w:val="001F611A"/>
    <w:rsid w:val="00206805"/>
    <w:rsid w:val="00211076"/>
    <w:rsid w:val="00211200"/>
    <w:rsid w:val="0021569D"/>
    <w:rsid w:val="00220A1A"/>
    <w:rsid w:val="00221E05"/>
    <w:rsid w:val="00224E72"/>
    <w:rsid w:val="00225C00"/>
    <w:rsid w:val="002265A1"/>
    <w:rsid w:val="0022769D"/>
    <w:rsid w:val="00232FC3"/>
    <w:rsid w:val="00234423"/>
    <w:rsid w:val="00234B79"/>
    <w:rsid w:val="002366FB"/>
    <w:rsid w:val="002415E9"/>
    <w:rsid w:val="00241AE0"/>
    <w:rsid w:val="0024204F"/>
    <w:rsid w:val="0024372B"/>
    <w:rsid w:val="00265315"/>
    <w:rsid w:val="00266E36"/>
    <w:rsid w:val="0027147E"/>
    <w:rsid w:val="00273DEB"/>
    <w:rsid w:val="0027639E"/>
    <w:rsid w:val="00282BAE"/>
    <w:rsid w:val="00282BCC"/>
    <w:rsid w:val="002859C0"/>
    <w:rsid w:val="0029073C"/>
    <w:rsid w:val="00290CAC"/>
    <w:rsid w:val="002A0E85"/>
    <w:rsid w:val="002A326F"/>
    <w:rsid w:val="002D24F8"/>
    <w:rsid w:val="002D41BF"/>
    <w:rsid w:val="002D713E"/>
    <w:rsid w:val="002E00CC"/>
    <w:rsid w:val="002E0652"/>
    <w:rsid w:val="002E2D63"/>
    <w:rsid w:val="002E75D1"/>
    <w:rsid w:val="002F3942"/>
    <w:rsid w:val="00304DF2"/>
    <w:rsid w:val="00307480"/>
    <w:rsid w:val="00314DDE"/>
    <w:rsid w:val="00317884"/>
    <w:rsid w:val="00322702"/>
    <w:rsid w:val="00323971"/>
    <w:rsid w:val="003300F3"/>
    <w:rsid w:val="003301A4"/>
    <w:rsid w:val="00341514"/>
    <w:rsid w:val="0034694C"/>
    <w:rsid w:val="003560D3"/>
    <w:rsid w:val="00364879"/>
    <w:rsid w:val="00372517"/>
    <w:rsid w:val="00376C6A"/>
    <w:rsid w:val="00376D36"/>
    <w:rsid w:val="00377093"/>
    <w:rsid w:val="00381F83"/>
    <w:rsid w:val="0038250C"/>
    <w:rsid w:val="00392CAD"/>
    <w:rsid w:val="003934D7"/>
    <w:rsid w:val="003B04B5"/>
    <w:rsid w:val="003B1358"/>
    <w:rsid w:val="003B4CA5"/>
    <w:rsid w:val="003C4583"/>
    <w:rsid w:val="003C47C5"/>
    <w:rsid w:val="003D2E95"/>
    <w:rsid w:val="003D353A"/>
    <w:rsid w:val="003F02A4"/>
    <w:rsid w:val="003F49AF"/>
    <w:rsid w:val="003F774F"/>
    <w:rsid w:val="003F7D56"/>
    <w:rsid w:val="00406619"/>
    <w:rsid w:val="00416990"/>
    <w:rsid w:val="00421C7E"/>
    <w:rsid w:val="00423FCB"/>
    <w:rsid w:val="00426AED"/>
    <w:rsid w:val="0042777A"/>
    <w:rsid w:val="004405F2"/>
    <w:rsid w:val="00441012"/>
    <w:rsid w:val="00457EC5"/>
    <w:rsid w:val="00463B8E"/>
    <w:rsid w:val="00465CC0"/>
    <w:rsid w:val="00473E72"/>
    <w:rsid w:val="004819A1"/>
    <w:rsid w:val="00481C10"/>
    <w:rsid w:val="004865F6"/>
    <w:rsid w:val="0049332D"/>
    <w:rsid w:val="004968DF"/>
    <w:rsid w:val="004974DA"/>
    <w:rsid w:val="004A1C1E"/>
    <w:rsid w:val="004A53B8"/>
    <w:rsid w:val="004A6379"/>
    <w:rsid w:val="004B054F"/>
    <w:rsid w:val="004B5423"/>
    <w:rsid w:val="004B5AD2"/>
    <w:rsid w:val="004C0EDD"/>
    <w:rsid w:val="004F1EFA"/>
    <w:rsid w:val="004F5DF8"/>
    <w:rsid w:val="00502E3C"/>
    <w:rsid w:val="00513353"/>
    <w:rsid w:val="005178D4"/>
    <w:rsid w:val="00530DE9"/>
    <w:rsid w:val="00530FF9"/>
    <w:rsid w:val="00535830"/>
    <w:rsid w:val="00535C2F"/>
    <w:rsid w:val="00541DFD"/>
    <w:rsid w:val="005467AB"/>
    <w:rsid w:val="00554C29"/>
    <w:rsid w:val="005570CF"/>
    <w:rsid w:val="00565488"/>
    <w:rsid w:val="00572C8B"/>
    <w:rsid w:val="00573DA7"/>
    <w:rsid w:val="005778A7"/>
    <w:rsid w:val="005803DC"/>
    <w:rsid w:val="00583897"/>
    <w:rsid w:val="00584526"/>
    <w:rsid w:val="00596761"/>
    <w:rsid w:val="00597C5A"/>
    <w:rsid w:val="005B3ED4"/>
    <w:rsid w:val="005B3EF3"/>
    <w:rsid w:val="005B633D"/>
    <w:rsid w:val="005B63C4"/>
    <w:rsid w:val="005C7F7E"/>
    <w:rsid w:val="005D63DB"/>
    <w:rsid w:val="005E250C"/>
    <w:rsid w:val="005E7E43"/>
    <w:rsid w:val="005F0708"/>
    <w:rsid w:val="005F4476"/>
    <w:rsid w:val="006071B4"/>
    <w:rsid w:val="006071B8"/>
    <w:rsid w:val="00610359"/>
    <w:rsid w:val="00610948"/>
    <w:rsid w:val="00612CFF"/>
    <w:rsid w:val="00612E91"/>
    <w:rsid w:val="00614306"/>
    <w:rsid w:val="006173FB"/>
    <w:rsid w:val="00625C3B"/>
    <w:rsid w:val="00632E53"/>
    <w:rsid w:val="00641191"/>
    <w:rsid w:val="00650DFE"/>
    <w:rsid w:val="00660DAF"/>
    <w:rsid w:val="00661323"/>
    <w:rsid w:val="0066650A"/>
    <w:rsid w:val="00666644"/>
    <w:rsid w:val="006747C8"/>
    <w:rsid w:val="00675865"/>
    <w:rsid w:val="00682B99"/>
    <w:rsid w:val="006849B8"/>
    <w:rsid w:val="00694B40"/>
    <w:rsid w:val="00696510"/>
    <w:rsid w:val="006A2A0A"/>
    <w:rsid w:val="006A37E9"/>
    <w:rsid w:val="006A469D"/>
    <w:rsid w:val="006B1F0C"/>
    <w:rsid w:val="006C7173"/>
    <w:rsid w:val="006D0832"/>
    <w:rsid w:val="006D3306"/>
    <w:rsid w:val="006D3E24"/>
    <w:rsid w:val="006D7707"/>
    <w:rsid w:val="006D7F6B"/>
    <w:rsid w:val="006E529D"/>
    <w:rsid w:val="006E568D"/>
    <w:rsid w:val="006F38E0"/>
    <w:rsid w:val="006F6A16"/>
    <w:rsid w:val="006F7B53"/>
    <w:rsid w:val="00710FF0"/>
    <w:rsid w:val="00714F66"/>
    <w:rsid w:val="00717E7C"/>
    <w:rsid w:val="0072529B"/>
    <w:rsid w:val="00732B20"/>
    <w:rsid w:val="007375D5"/>
    <w:rsid w:val="00744872"/>
    <w:rsid w:val="007517AB"/>
    <w:rsid w:val="00751B11"/>
    <w:rsid w:val="007561F1"/>
    <w:rsid w:val="007573FD"/>
    <w:rsid w:val="007664B4"/>
    <w:rsid w:val="00771C14"/>
    <w:rsid w:val="007805DA"/>
    <w:rsid w:val="00783281"/>
    <w:rsid w:val="007879AC"/>
    <w:rsid w:val="00791C69"/>
    <w:rsid w:val="00793FBA"/>
    <w:rsid w:val="0079697D"/>
    <w:rsid w:val="007A1743"/>
    <w:rsid w:val="007A4423"/>
    <w:rsid w:val="007A52E0"/>
    <w:rsid w:val="007A7018"/>
    <w:rsid w:val="007B4E3E"/>
    <w:rsid w:val="007B56E8"/>
    <w:rsid w:val="007B6574"/>
    <w:rsid w:val="007C186F"/>
    <w:rsid w:val="007C4440"/>
    <w:rsid w:val="007E472E"/>
    <w:rsid w:val="007E7C36"/>
    <w:rsid w:val="00800C16"/>
    <w:rsid w:val="00804B3E"/>
    <w:rsid w:val="008112DC"/>
    <w:rsid w:val="0081228A"/>
    <w:rsid w:val="008128C9"/>
    <w:rsid w:val="00815A31"/>
    <w:rsid w:val="00824D84"/>
    <w:rsid w:val="0083576E"/>
    <w:rsid w:val="008358DC"/>
    <w:rsid w:val="008359E9"/>
    <w:rsid w:val="00836087"/>
    <w:rsid w:val="00844185"/>
    <w:rsid w:val="00844AFA"/>
    <w:rsid w:val="0084628A"/>
    <w:rsid w:val="00853213"/>
    <w:rsid w:val="00856E10"/>
    <w:rsid w:val="00880CC0"/>
    <w:rsid w:val="00880DA9"/>
    <w:rsid w:val="00882370"/>
    <w:rsid w:val="00883E38"/>
    <w:rsid w:val="008909AF"/>
    <w:rsid w:val="00894C04"/>
    <w:rsid w:val="008A645C"/>
    <w:rsid w:val="008A7B45"/>
    <w:rsid w:val="008C00AE"/>
    <w:rsid w:val="008C0C45"/>
    <w:rsid w:val="008C5C63"/>
    <w:rsid w:val="008C633A"/>
    <w:rsid w:val="008C7BAA"/>
    <w:rsid w:val="008E0975"/>
    <w:rsid w:val="008E1C99"/>
    <w:rsid w:val="008E2F94"/>
    <w:rsid w:val="008E4D46"/>
    <w:rsid w:val="008E5267"/>
    <w:rsid w:val="008F4589"/>
    <w:rsid w:val="00915AEA"/>
    <w:rsid w:val="00926073"/>
    <w:rsid w:val="0092757C"/>
    <w:rsid w:val="00932F9D"/>
    <w:rsid w:val="009413ED"/>
    <w:rsid w:val="00943403"/>
    <w:rsid w:val="00952EDA"/>
    <w:rsid w:val="00962736"/>
    <w:rsid w:val="00962B3D"/>
    <w:rsid w:val="00962BC4"/>
    <w:rsid w:val="009671DE"/>
    <w:rsid w:val="00973A0A"/>
    <w:rsid w:val="00980D60"/>
    <w:rsid w:val="009850EA"/>
    <w:rsid w:val="00986E3B"/>
    <w:rsid w:val="00987440"/>
    <w:rsid w:val="009A1B28"/>
    <w:rsid w:val="009A7CDB"/>
    <w:rsid w:val="009B73A9"/>
    <w:rsid w:val="009C054F"/>
    <w:rsid w:val="009D20A1"/>
    <w:rsid w:val="009D6E48"/>
    <w:rsid w:val="009F01A2"/>
    <w:rsid w:val="00A04909"/>
    <w:rsid w:val="00A04A77"/>
    <w:rsid w:val="00A10A3B"/>
    <w:rsid w:val="00A13030"/>
    <w:rsid w:val="00A13495"/>
    <w:rsid w:val="00A20502"/>
    <w:rsid w:val="00A2065A"/>
    <w:rsid w:val="00A206B8"/>
    <w:rsid w:val="00A26D2E"/>
    <w:rsid w:val="00A27405"/>
    <w:rsid w:val="00A279A2"/>
    <w:rsid w:val="00A33448"/>
    <w:rsid w:val="00A34587"/>
    <w:rsid w:val="00A40FBB"/>
    <w:rsid w:val="00A41E1D"/>
    <w:rsid w:val="00A43E1D"/>
    <w:rsid w:val="00A4463F"/>
    <w:rsid w:val="00A61E17"/>
    <w:rsid w:val="00A749AC"/>
    <w:rsid w:val="00A75111"/>
    <w:rsid w:val="00A86484"/>
    <w:rsid w:val="00A9615E"/>
    <w:rsid w:val="00AA2420"/>
    <w:rsid w:val="00AA6B45"/>
    <w:rsid w:val="00AB1D24"/>
    <w:rsid w:val="00AC57AA"/>
    <w:rsid w:val="00AD1F06"/>
    <w:rsid w:val="00AD4F9F"/>
    <w:rsid w:val="00AE09BD"/>
    <w:rsid w:val="00AE1FE8"/>
    <w:rsid w:val="00AE4600"/>
    <w:rsid w:val="00AE74AF"/>
    <w:rsid w:val="00AF0553"/>
    <w:rsid w:val="00AF1AD9"/>
    <w:rsid w:val="00AF2A1E"/>
    <w:rsid w:val="00AF610F"/>
    <w:rsid w:val="00AF719A"/>
    <w:rsid w:val="00B02542"/>
    <w:rsid w:val="00B0298A"/>
    <w:rsid w:val="00B1215A"/>
    <w:rsid w:val="00B12334"/>
    <w:rsid w:val="00B16B58"/>
    <w:rsid w:val="00B23E59"/>
    <w:rsid w:val="00B25D55"/>
    <w:rsid w:val="00B307AB"/>
    <w:rsid w:val="00B30E4D"/>
    <w:rsid w:val="00B3110F"/>
    <w:rsid w:val="00B31AFD"/>
    <w:rsid w:val="00B31C27"/>
    <w:rsid w:val="00B40B8B"/>
    <w:rsid w:val="00B410C2"/>
    <w:rsid w:val="00B42030"/>
    <w:rsid w:val="00B46B32"/>
    <w:rsid w:val="00B51D5E"/>
    <w:rsid w:val="00B536DC"/>
    <w:rsid w:val="00B778AE"/>
    <w:rsid w:val="00B81399"/>
    <w:rsid w:val="00B83D9F"/>
    <w:rsid w:val="00B83E70"/>
    <w:rsid w:val="00B83F44"/>
    <w:rsid w:val="00B86475"/>
    <w:rsid w:val="00B90406"/>
    <w:rsid w:val="00B90DC3"/>
    <w:rsid w:val="00B93B5D"/>
    <w:rsid w:val="00B94A91"/>
    <w:rsid w:val="00B94D25"/>
    <w:rsid w:val="00BA0E0C"/>
    <w:rsid w:val="00BB30DB"/>
    <w:rsid w:val="00BB401D"/>
    <w:rsid w:val="00BB59DC"/>
    <w:rsid w:val="00BB6A85"/>
    <w:rsid w:val="00BC3CD3"/>
    <w:rsid w:val="00BC6625"/>
    <w:rsid w:val="00BD52FA"/>
    <w:rsid w:val="00BD7723"/>
    <w:rsid w:val="00BE792E"/>
    <w:rsid w:val="00BF178F"/>
    <w:rsid w:val="00BF64EC"/>
    <w:rsid w:val="00C0104A"/>
    <w:rsid w:val="00C03C71"/>
    <w:rsid w:val="00C10B58"/>
    <w:rsid w:val="00C27E66"/>
    <w:rsid w:val="00C308DC"/>
    <w:rsid w:val="00C320B7"/>
    <w:rsid w:val="00C40B0C"/>
    <w:rsid w:val="00C41283"/>
    <w:rsid w:val="00C46906"/>
    <w:rsid w:val="00C47A2E"/>
    <w:rsid w:val="00C6087C"/>
    <w:rsid w:val="00C6107C"/>
    <w:rsid w:val="00C635C7"/>
    <w:rsid w:val="00C64B63"/>
    <w:rsid w:val="00C716AC"/>
    <w:rsid w:val="00C738D7"/>
    <w:rsid w:val="00C73F3F"/>
    <w:rsid w:val="00C82CAE"/>
    <w:rsid w:val="00C84F69"/>
    <w:rsid w:val="00C924F6"/>
    <w:rsid w:val="00C92607"/>
    <w:rsid w:val="00CA0FEF"/>
    <w:rsid w:val="00CC59C7"/>
    <w:rsid w:val="00CD10BA"/>
    <w:rsid w:val="00CE05A7"/>
    <w:rsid w:val="00CE5429"/>
    <w:rsid w:val="00CF05AB"/>
    <w:rsid w:val="00CF05CF"/>
    <w:rsid w:val="00CF1427"/>
    <w:rsid w:val="00CF7504"/>
    <w:rsid w:val="00D021F4"/>
    <w:rsid w:val="00D03DA5"/>
    <w:rsid w:val="00D04DEC"/>
    <w:rsid w:val="00D10FCA"/>
    <w:rsid w:val="00D128A2"/>
    <w:rsid w:val="00D13E2B"/>
    <w:rsid w:val="00D226F7"/>
    <w:rsid w:val="00D261C6"/>
    <w:rsid w:val="00D27731"/>
    <w:rsid w:val="00D27E62"/>
    <w:rsid w:val="00D42D8A"/>
    <w:rsid w:val="00D43AF0"/>
    <w:rsid w:val="00D50272"/>
    <w:rsid w:val="00D507B5"/>
    <w:rsid w:val="00D54F9A"/>
    <w:rsid w:val="00D56724"/>
    <w:rsid w:val="00D57D91"/>
    <w:rsid w:val="00D64EC8"/>
    <w:rsid w:val="00D65744"/>
    <w:rsid w:val="00D74A60"/>
    <w:rsid w:val="00D7654B"/>
    <w:rsid w:val="00D8103B"/>
    <w:rsid w:val="00D81E95"/>
    <w:rsid w:val="00D8294E"/>
    <w:rsid w:val="00D84220"/>
    <w:rsid w:val="00D86129"/>
    <w:rsid w:val="00D8703E"/>
    <w:rsid w:val="00D870A3"/>
    <w:rsid w:val="00D921CA"/>
    <w:rsid w:val="00D9320E"/>
    <w:rsid w:val="00D95669"/>
    <w:rsid w:val="00DA2C26"/>
    <w:rsid w:val="00DA58DE"/>
    <w:rsid w:val="00DA6295"/>
    <w:rsid w:val="00DA7C72"/>
    <w:rsid w:val="00DB4A7C"/>
    <w:rsid w:val="00DC29E7"/>
    <w:rsid w:val="00DC677B"/>
    <w:rsid w:val="00DC749E"/>
    <w:rsid w:val="00DE6698"/>
    <w:rsid w:val="00DF181C"/>
    <w:rsid w:val="00DF37D4"/>
    <w:rsid w:val="00E029D5"/>
    <w:rsid w:val="00E02F89"/>
    <w:rsid w:val="00E038FB"/>
    <w:rsid w:val="00E14B05"/>
    <w:rsid w:val="00E20D6B"/>
    <w:rsid w:val="00E2110A"/>
    <w:rsid w:val="00E2503C"/>
    <w:rsid w:val="00E2611D"/>
    <w:rsid w:val="00E276C3"/>
    <w:rsid w:val="00E35D58"/>
    <w:rsid w:val="00E369EA"/>
    <w:rsid w:val="00E44347"/>
    <w:rsid w:val="00E46431"/>
    <w:rsid w:val="00E55AFB"/>
    <w:rsid w:val="00E679FA"/>
    <w:rsid w:val="00E70B0B"/>
    <w:rsid w:val="00E71481"/>
    <w:rsid w:val="00E74E84"/>
    <w:rsid w:val="00E76CA0"/>
    <w:rsid w:val="00E76E12"/>
    <w:rsid w:val="00E86A96"/>
    <w:rsid w:val="00E902EA"/>
    <w:rsid w:val="00E92558"/>
    <w:rsid w:val="00EA037E"/>
    <w:rsid w:val="00EA09C5"/>
    <w:rsid w:val="00EA1386"/>
    <w:rsid w:val="00EA3180"/>
    <w:rsid w:val="00EA3850"/>
    <w:rsid w:val="00EA4FB5"/>
    <w:rsid w:val="00EA65FA"/>
    <w:rsid w:val="00EB4E47"/>
    <w:rsid w:val="00EC4C5F"/>
    <w:rsid w:val="00ED4C86"/>
    <w:rsid w:val="00ED5768"/>
    <w:rsid w:val="00ED7B7E"/>
    <w:rsid w:val="00EE1663"/>
    <w:rsid w:val="00EE2934"/>
    <w:rsid w:val="00EE6091"/>
    <w:rsid w:val="00EE7692"/>
    <w:rsid w:val="00EF0E40"/>
    <w:rsid w:val="00EF2F36"/>
    <w:rsid w:val="00F01C03"/>
    <w:rsid w:val="00F04B3E"/>
    <w:rsid w:val="00F170CC"/>
    <w:rsid w:val="00F177B5"/>
    <w:rsid w:val="00F267BF"/>
    <w:rsid w:val="00F5208E"/>
    <w:rsid w:val="00F66866"/>
    <w:rsid w:val="00F71711"/>
    <w:rsid w:val="00F86535"/>
    <w:rsid w:val="00F865CF"/>
    <w:rsid w:val="00F870C4"/>
    <w:rsid w:val="00F939AE"/>
    <w:rsid w:val="00F93A07"/>
    <w:rsid w:val="00F95FE9"/>
    <w:rsid w:val="00F96961"/>
    <w:rsid w:val="00FB1324"/>
    <w:rsid w:val="00FB1F58"/>
    <w:rsid w:val="00FB3BE8"/>
    <w:rsid w:val="00FB7D32"/>
    <w:rsid w:val="00FC5A01"/>
    <w:rsid w:val="00FD0123"/>
    <w:rsid w:val="00FD39D6"/>
    <w:rsid w:val="00FD76E2"/>
    <w:rsid w:val="00FE0DB5"/>
    <w:rsid w:val="00FE21AB"/>
    <w:rsid w:val="00FF156F"/>
    <w:rsid w:val="00FF1C6A"/>
    <w:rsid w:val="00FF513B"/>
    <w:rsid w:val="00FF5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2CFB8"/>
  <w15:docId w15:val="{F502F3BD-2D27-4648-9E21-C333600BF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E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46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4463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446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63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421C7E"/>
    <w:pPr>
      <w:suppressAutoHyphens/>
      <w:spacing w:after="200" w:line="276" w:lineRule="auto"/>
      <w:ind w:left="720"/>
    </w:pPr>
    <w:rPr>
      <w:rFonts w:ascii="Calibri" w:eastAsia="Calibri" w:hAnsi="Calibri" w:cs="Times New Roman"/>
      <w:lang w:eastAsia="ar-SA"/>
    </w:rPr>
  </w:style>
  <w:style w:type="paragraph" w:styleId="a4">
    <w:name w:val="No Spacing"/>
    <w:uiPriority w:val="1"/>
    <w:qFormat/>
    <w:rsid w:val="000A5FD5"/>
    <w:pPr>
      <w:spacing w:after="0" w:line="240" w:lineRule="auto"/>
    </w:pPr>
    <w:rPr>
      <w:rFonts w:ascii="Times New Roman" w:hAnsi="Times New Roman"/>
      <w:i/>
      <w:sz w:val="24"/>
    </w:rPr>
  </w:style>
  <w:style w:type="paragraph" w:styleId="a5">
    <w:name w:val="Balloon Text"/>
    <w:basedOn w:val="a"/>
    <w:link w:val="a6"/>
    <w:uiPriority w:val="99"/>
    <w:semiHidden/>
    <w:unhideWhenUsed/>
    <w:rsid w:val="00F717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71711"/>
    <w:rPr>
      <w:rFonts w:ascii="Tahoma" w:hAnsi="Tahoma" w:cs="Tahoma"/>
      <w:sz w:val="16"/>
      <w:szCs w:val="16"/>
    </w:rPr>
  </w:style>
  <w:style w:type="paragraph" w:styleId="a7">
    <w:name w:val="Normal (Web)"/>
    <w:basedOn w:val="a"/>
    <w:uiPriority w:val="99"/>
    <w:semiHidden/>
    <w:unhideWhenUsed/>
    <w:rsid w:val="00B536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B536DC"/>
    <w:rPr>
      <w:color w:val="0000FF"/>
      <w:u w:val="single"/>
    </w:rPr>
  </w:style>
  <w:style w:type="character" w:customStyle="1" w:styleId="rlltdetails">
    <w:name w:val="rllt__details"/>
    <w:basedOn w:val="a0"/>
    <w:rsid w:val="00B536DC"/>
  </w:style>
  <w:style w:type="character" w:styleId="a9">
    <w:name w:val="page number"/>
    <w:basedOn w:val="a0"/>
    <w:rsid w:val="00ED7B7E"/>
    <w:rPr>
      <w:rFonts w:ascii="Arial" w:hAnsi="Arial"/>
      <w:sz w:val="20"/>
    </w:rPr>
  </w:style>
  <w:style w:type="paragraph" w:styleId="aa">
    <w:name w:val="Body Text"/>
    <w:aliases w:val="Знак1,Основной текст Знак Знак Знак Знак,Основной текст Знак Знак Знак,Знак Знак Знак,Основной текст1 Знак Знак Знак,Основной текст1 Знак Знак Знак Знак,Основной текст1 Знак Знак Зна Знак, Знак Знак Знак, Знак1,Основной текст1 Знак Знак З"/>
    <w:basedOn w:val="a"/>
    <w:link w:val="ab"/>
    <w:rsid w:val="00ED7B7E"/>
    <w:pPr>
      <w:spacing w:after="0" w:line="240" w:lineRule="auto"/>
      <w:ind w:left="284" w:right="284"/>
      <w:jc w:val="both"/>
    </w:pPr>
    <w:rPr>
      <w:rFonts w:ascii="Times New Roman" w:eastAsia="Times New Roman" w:hAnsi="Times New Roman" w:cs="Times New Roman"/>
      <w:sz w:val="24"/>
      <w:szCs w:val="20"/>
      <w:lang w:eastAsia="ru-RU"/>
    </w:rPr>
  </w:style>
  <w:style w:type="character" w:customStyle="1" w:styleId="ab">
    <w:name w:val="Основной текст Знак"/>
    <w:aliases w:val="Знак1 Знак,Основной текст Знак Знак Знак Знак Знак,Основной текст Знак Знак Знак Знак1,Знак Знак Знак Знак,Основной текст1 Знак Знак Знак Знак1,Основной текст1 Знак Знак Знак Знак Знак,Основной текст1 Знак Знак Зна Знак Знак"/>
    <w:basedOn w:val="a0"/>
    <w:link w:val="aa"/>
    <w:rsid w:val="00ED7B7E"/>
    <w:rPr>
      <w:rFonts w:ascii="Times New Roman" w:eastAsia="Times New Roman" w:hAnsi="Times New Roman" w:cs="Times New Roman"/>
      <w:sz w:val="24"/>
      <w:szCs w:val="20"/>
      <w:lang w:eastAsia="ru-RU"/>
    </w:rPr>
  </w:style>
  <w:style w:type="paragraph" w:styleId="ac">
    <w:name w:val="Body Text Indent"/>
    <w:basedOn w:val="a"/>
    <w:link w:val="ad"/>
    <w:uiPriority w:val="99"/>
    <w:unhideWhenUsed/>
    <w:rsid w:val="00FD76E2"/>
    <w:pPr>
      <w:spacing w:after="120"/>
      <w:ind w:left="283"/>
    </w:pPr>
  </w:style>
  <w:style w:type="character" w:customStyle="1" w:styleId="ad">
    <w:name w:val="Основной текст с отступом Знак"/>
    <w:basedOn w:val="a0"/>
    <w:link w:val="ac"/>
    <w:uiPriority w:val="99"/>
    <w:rsid w:val="00FD76E2"/>
  </w:style>
  <w:style w:type="paragraph" w:styleId="2">
    <w:name w:val="Body Text Indent 2"/>
    <w:basedOn w:val="a"/>
    <w:link w:val="20"/>
    <w:uiPriority w:val="99"/>
    <w:semiHidden/>
    <w:unhideWhenUsed/>
    <w:rsid w:val="00FD76E2"/>
    <w:pPr>
      <w:spacing w:after="120" w:line="480" w:lineRule="auto"/>
      <w:ind w:left="283"/>
    </w:pPr>
  </w:style>
  <w:style w:type="character" w:customStyle="1" w:styleId="20">
    <w:name w:val="Основной текст с отступом 2 Знак"/>
    <w:basedOn w:val="a0"/>
    <w:link w:val="2"/>
    <w:uiPriority w:val="99"/>
    <w:semiHidden/>
    <w:rsid w:val="00FD76E2"/>
  </w:style>
  <w:style w:type="paragraph" w:customStyle="1" w:styleId="ConsPlusCell">
    <w:name w:val="ConsPlusCell"/>
    <w:rsid w:val="008E097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extendedtext-short">
    <w:name w:val="extendedtext-short"/>
    <w:basedOn w:val="a0"/>
    <w:rsid w:val="00853213"/>
  </w:style>
  <w:style w:type="paragraph" w:styleId="ae">
    <w:name w:val="Document Map"/>
    <w:basedOn w:val="a"/>
    <w:link w:val="af"/>
    <w:uiPriority w:val="99"/>
    <w:semiHidden/>
    <w:unhideWhenUsed/>
    <w:rsid w:val="00F865CF"/>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F865CF"/>
    <w:rPr>
      <w:rFonts w:ascii="Tahoma" w:hAnsi="Tahoma" w:cs="Tahoma"/>
      <w:sz w:val="16"/>
      <w:szCs w:val="16"/>
    </w:rPr>
  </w:style>
  <w:style w:type="paragraph" w:styleId="af0">
    <w:name w:val="footer"/>
    <w:basedOn w:val="a"/>
    <w:link w:val="af1"/>
    <w:rsid w:val="003B04B5"/>
    <w:pPr>
      <w:tabs>
        <w:tab w:val="center" w:pos="4677"/>
        <w:tab w:val="right" w:pos="9355"/>
      </w:tabs>
      <w:spacing w:after="0" w:line="360" w:lineRule="auto"/>
      <w:ind w:left="284" w:right="284" w:firstLine="567"/>
      <w:jc w:val="both"/>
    </w:pPr>
    <w:rPr>
      <w:rFonts w:ascii="Times New Roman" w:eastAsia="Times New Roman" w:hAnsi="Times New Roman" w:cs="Times New Roman"/>
      <w:sz w:val="24"/>
      <w:szCs w:val="20"/>
      <w:lang w:eastAsia="ru-RU"/>
    </w:rPr>
  </w:style>
  <w:style w:type="character" w:customStyle="1" w:styleId="af1">
    <w:name w:val="Нижний колонтитул Знак"/>
    <w:basedOn w:val="a0"/>
    <w:link w:val="af0"/>
    <w:uiPriority w:val="99"/>
    <w:rsid w:val="003B04B5"/>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423087">
      <w:bodyDiv w:val="1"/>
      <w:marLeft w:val="0"/>
      <w:marRight w:val="0"/>
      <w:marTop w:val="0"/>
      <w:marBottom w:val="0"/>
      <w:divBdr>
        <w:top w:val="none" w:sz="0" w:space="0" w:color="auto"/>
        <w:left w:val="none" w:sz="0" w:space="0" w:color="auto"/>
        <w:bottom w:val="none" w:sz="0" w:space="0" w:color="auto"/>
        <w:right w:val="none" w:sz="0" w:space="0" w:color="auto"/>
      </w:divBdr>
      <w:divsChild>
        <w:div w:id="1075392767">
          <w:marLeft w:val="0"/>
          <w:marRight w:val="0"/>
          <w:marTop w:val="0"/>
          <w:marBottom w:val="0"/>
          <w:divBdr>
            <w:top w:val="none" w:sz="0" w:space="0" w:color="auto"/>
            <w:left w:val="none" w:sz="0" w:space="0" w:color="auto"/>
            <w:bottom w:val="none" w:sz="0" w:space="0" w:color="auto"/>
            <w:right w:val="none" w:sz="0" w:space="0" w:color="auto"/>
          </w:divBdr>
        </w:div>
      </w:divsChild>
    </w:div>
    <w:div w:id="1713460520">
      <w:bodyDiv w:val="1"/>
      <w:marLeft w:val="0"/>
      <w:marRight w:val="0"/>
      <w:marTop w:val="0"/>
      <w:marBottom w:val="0"/>
      <w:divBdr>
        <w:top w:val="none" w:sz="0" w:space="0" w:color="auto"/>
        <w:left w:val="none" w:sz="0" w:space="0" w:color="auto"/>
        <w:bottom w:val="none" w:sz="0" w:space="0" w:color="auto"/>
        <w:right w:val="none" w:sz="0" w:space="0" w:color="auto"/>
      </w:divBdr>
      <w:divsChild>
        <w:div w:id="1129977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3966</Words>
  <Characters>22612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Пантелеев</cp:lastModifiedBy>
  <cp:revision>7</cp:revision>
  <dcterms:created xsi:type="dcterms:W3CDTF">2023-02-20T11:40:00Z</dcterms:created>
  <dcterms:modified xsi:type="dcterms:W3CDTF">2023-07-03T07:08:00Z</dcterms:modified>
</cp:coreProperties>
</file>