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D3" w:rsidRPr="007E58F1" w:rsidRDefault="007E58F1" w:rsidP="007E58F1">
      <w:pPr>
        <w:spacing w:after="505" w:line="239" w:lineRule="auto"/>
        <w:ind w:right="-400" w:firstLine="709"/>
        <w:jc w:val="center"/>
        <w:rPr>
          <w:b/>
        </w:rPr>
      </w:pPr>
      <w:r w:rsidRPr="007E58F1">
        <w:rPr>
          <w:b/>
          <w:sz w:val="30"/>
        </w:rPr>
        <w:t xml:space="preserve">С 1 сентября 2023 года работники могут брать до 24 </w:t>
      </w:r>
      <w:proofErr w:type="spellStart"/>
      <w:r w:rsidRPr="007E58F1">
        <w:rPr>
          <w:b/>
          <w:sz w:val="30"/>
        </w:rPr>
        <w:t>допвыхо</w:t>
      </w:r>
      <w:r>
        <w:rPr>
          <w:b/>
          <w:sz w:val="30"/>
        </w:rPr>
        <w:t>дных</w:t>
      </w:r>
      <w:proofErr w:type="spellEnd"/>
      <w:r>
        <w:rPr>
          <w:b/>
          <w:sz w:val="30"/>
        </w:rPr>
        <w:t xml:space="preserve"> подряд для ухода за детьми-</w:t>
      </w:r>
      <w:r w:rsidRPr="007E58F1">
        <w:rPr>
          <w:b/>
          <w:sz w:val="30"/>
        </w:rPr>
        <w:t>инвалидами</w:t>
      </w:r>
    </w:p>
    <w:p w:rsidR="00A94CD3" w:rsidRDefault="007E58F1" w:rsidP="007E58F1">
      <w:pPr>
        <w:ind w:left="-1" w:right="-258"/>
      </w:pPr>
      <w:r>
        <w:t>С 1 сентября 2023 года в силу вступают изменения ст. 264 Трудового кодекса Российской Федерации.</w:t>
      </w:r>
    </w:p>
    <w:p w:rsidR="00A94CD3" w:rsidRDefault="007E58F1" w:rsidP="007E58F1">
      <w:pPr>
        <w:ind w:left="-1" w:right="-258"/>
      </w:pPr>
      <w:r>
        <w:t xml:space="preserve">Так, с 1 сентября 2023 года одному из родителей (опекуну, попечителю) </w:t>
      </w:r>
      <w:bookmarkStart w:id="0" w:name="_GoBack"/>
      <w:bookmarkEnd w:id="0"/>
      <w:r>
        <w:t>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</w:t>
      </w:r>
      <w:r>
        <w:t>ц либо разделены ими между собой по их усмотрению.</w:t>
      </w:r>
    </w:p>
    <w:p w:rsidR="00A94CD3" w:rsidRDefault="007E58F1" w:rsidP="007E58F1">
      <w:pPr>
        <w:ind w:left="-1" w:right="-258"/>
      </w:pPr>
      <w: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</w:t>
      </w:r>
      <w:r>
        <w:t>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</w:t>
      </w:r>
      <w:r>
        <w:t>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sectPr w:rsidR="00A94CD3">
      <w:pgSz w:w="11700" w:h="16680"/>
      <w:pgMar w:top="1440" w:right="1008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3"/>
    <w:rsid w:val="007E58F1"/>
    <w:rsid w:val="00A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FC3"/>
  <w15:docId w15:val="{3E76503E-B3D9-4DE0-9B33-7CFBEC9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90" w:lineRule="auto"/>
      <w:ind w:firstLine="84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Вера Александровна</dc:creator>
  <cp:keywords/>
  <cp:lastModifiedBy>Татаринова Вера Александровна</cp:lastModifiedBy>
  <cp:revision>2</cp:revision>
  <dcterms:created xsi:type="dcterms:W3CDTF">2023-03-13T15:52:00Z</dcterms:created>
  <dcterms:modified xsi:type="dcterms:W3CDTF">2023-03-13T15:52:00Z</dcterms:modified>
</cp:coreProperties>
</file>